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both"/>
        <w:rPr>
          <w:rFonts w:ascii="Arial" w:hAnsi="Arial" w:cs="Arial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INFORMACJA O ZAPISACH NA WYJAZD ZA GRANICĘ DLA UCHODŹCÓW Z UKRAINY</w:t>
      </w:r>
    </w:p>
    <w:p>
      <w:pPr>
        <w:spacing w:line="360" w:lineRule="auto"/>
        <w:jc w:val="both"/>
        <w:rPr>
          <w:rFonts w:hint="default" w:ascii="Arial" w:hAnsi="Arial" w:cs="Arial"/>
          <w:color w:val="auto"/>
          <w:sz w:val="28"/>
          <w:szCs w:val="28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both"/>
        <w:rPr>
          <w:rFonts w:ascii="Arial" w:hAnsi="Arial" w:cs="Arial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Małopolski Urząd Wojewódzki w Krakowie w celu wsparcia uchodźców wojennych z Ukrainy nawiązał współpracę ze Związkiem Harcerstwa Polskiego. Dzięki temu liczne organizacje pozarządowe i samorządy z różnych krajów europejskich są gotowe pomóc uchodźcom. Organizacje te zapewniają transport autobusem do miejsca relokacji, zakwaterowanie, pomoc w znalezieniu pracy i nauce języka, a także pomoc we wszystkich formalnościach związanych z pobytem w danym kraju.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Specjalna strona www za pośrednictwem której uchodźcy zainteresowani wyjazdem za granicę będą mogli zgłosić się wybierając jeden z krajów, który zgłosił ofertę pomocy: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"https://krakowska.zhp.pl/refugees-from-ukraine-travelling-abroad/"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Реєстрація для виїзду за кордон біженців з України / Zapisy na wyjazd za granicę dla uchodźców z Ukrainy – ZHP Chorągiew Krakowska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,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Formularz zgłoszeniowy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eur03.safelinks.protection.outlook.com/?url=https://krakowska.zhp.pl/refugees-from-ukraine-travelling-abroad/&amp;data=04|01|izabela.kucmin-bemelmans@zhp.net.pl|3515db03a3bb4673863d08da0cad9daf|e1368d1e39754ce6893dfc351fd44dcd|0|0|637836237722460100|Unknown|TWFpbGZsb3d8eyJWIjoiMC4wLjAwMDAiLCJQIjoiV2luMzIiLCJBTiI6Ik1haWwiLCJXVCI6Mn0=|2000&amp;sdata=Wl7WwEXcDeJJM/PWt8iibhMpIYKfqux1Ju4z07X1M+c=&amp;reserved=0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Реєстрація для виїзду за кордон біженців з України / Zapisy na wyjazd za granicę dla uchodźców z Ukrainy – ZHP Chorągiew Krakowska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eur03.safelinks.protection.outlook.com/?url=https://krakowska.zhp.pl/refugees-from-ukraine-travelling-abroad/&amp;data=04|01|izabela.kucmin-bemelmans@zhp.net.pl|3515db03a3bb4673863d08da0cad9daf|e1368d1e39754ce6893dfc351fd44dcd|0|0|637836237722460100|Unknown|TWFpbGZsb3d8eyJWIjoiMC4wLjAwMDAiLCJQIjoiV2luMzIiLCJBTiI6Ik1haWwiLCJXVCI6Mn0=|2000&amp;sdata=Wl7WwEXcDeJJM/PWt8iibhMpIYKfqux1Ju4z07X1M+c=&amp;reserved=0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Реєстрація для виїзду за кордон біженців з України / Zapisy na wyjazd za granicę dla uchodźców z Ukrainy – ZHP Chorągiew Krakowska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Вітання, У співпраці з організаціями з інших європейських країн ми хотіли б допомогти біженцям війни з України розпочати новий розділ у своєму житті. До нас звернулися неурядові організації та органи місцевого ...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"http://krakowska.zhp.pl/"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krakowska.zhp.pl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INFORMACJE DOTYCZĄCE MOŻLIWOŚCI WYJAZDU – ZGŁOSZENIA PRZEZ FORMULARZ - decyduje kolejność zgłoszeń!!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Style w:val="9"/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WŁOCHY – termin wyjazdu 31 MARCA 2022  r.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Organizacja oferująca wyjazd-GRUPPO PROTEZIONE CIVILE COMUNALE MUNICIPIO DELLA CITA DEL VASTO, PROVINCIA DI CHIETI, REGIONE ABRUZZO, ITALIA. Przedstawiciel organizacji  Eustachio Frangione, tel. +39 0873301376,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"mailto:protezione.civile@comune.vasto.ch.it"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protezione.civile@comune.vasto.ch.it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"https://ms-my.facebook.com/comunedivasto/posts/i-volontari-del-gruppo-comunale-della-protezione-civile-questa-notte-hanno-recup/1734794170053409/"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https://ms-my.facebook.com/comunedivasto/posts/i-volontari-del-gruppo-comunale-della-protezione-civile-questa-notte-hanno-recup/1734794170053409/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Podmiot odpowiedzialny za transport- La S.r.l. VERATOUR- osoba do kontaktu Albo Bonanni.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Podmiot zagraniczny przyjmujący uchodźców- CARITAS ITALIANA, ITALIA (MUNICIPIO DELLA CITTA DEL VASTO, PROVINCIA DI CHIETI, REGIONE ABRUZZO, ITALIA. Osoba do kontaktów-Dr. Antonio La Rana.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Zapewniają: bezterminowy pobyt dla 50 osób, wyżywienie, pomoc rzeczową, bezpłatne nocleg organizowane przez Caritas oraz opiekę tłumacza/wolontariusza w języku rosyjskim.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Zweryfikowaliśmy ofertę poprzez telefony do Burmistrza Miasta Vasto we Włoszech oraz w rozmowie z Eustachio Fragione z Protezzione Civile de Vasto.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Zdjęcia: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"https://www.google.com/maps/place/66054+Vasto,+Prowincja+Chieti,+W%C5%82ochy/@42.1218242,14.6688846,13z/data=!3m1!4b1!4m5!3m4!1s0x1330ddb34fea79a5:0xceb6b7f77a4a9b71!8m2!3d42.1045588!4d14.7058711"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https://www.google.com/maps/place/66054+Vasto,+Prowincja+Chieti,+W%C5%82ochy/@42.1218242,14.6688846,13z/data=!3m1!4b1!4m5!3m4!1s0x1330ddb34fea79a5:0xceb6b7f77a4a9b71!8m2!3d42.1045588!4d14.7058711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Koordynatorem oferty jest ZHP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Zgłoszenia proszę kierować poprzez wypełnienie formularza na stronie www: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"https://krakowska.zhp.pl/refugees-from-ukraine-travelling-abroad/"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Реєстрація для виїзду за кордон біженців з України / Zapisy na wyjazd za granicę dla uchodźców z Ukrainy – ZHP Chorągiew Krakowska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, za pośrednictwem której uchodźcy zainteresowani wyjazdem za granicę będą mogli zgłosić się wybierając jeden z krajów, który zgłosił ofertę pomocy.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9"/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SZWECJA – termin wyjazdu 1 kwietnia 2022 r.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Szwedzki podmiot Care Bridge Daveed Walzer skoncentrowany na zapewnieniu transportu dalekobieżnego (autobusowego i lotniczego) oraz zakwaterowania zgłosiło gotowość pomocy obywatelom Ukrainy przesiedlonym przez wojnę; z naciskiem na podróże do i mieszkania w Szwecji.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Planowany jest wyjazd grupy ok 50 osób do Sztokholmu w dniu 1 kwietnia 2022 r. /miejsce wyjazdu Kraków/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Organizacja zapewnia: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• W pełni licencjonowane autobusy i kierowcy dla maksymalnie 55 osób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• Ukraińskojęzyczny opiekun autobusowy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• Przed przyjazdem do Szwecji dopasowujemy każdą ukraińską rodzinę do rodziny goszczącej w Szwecji. Wszystkie rodziny goszczące przechodzą kontrolę przeszłości i zgadzają się zapewnić początkowe wyżywienie i zakwaterowanie do czasu, aż Szwedzki Urząd Migracyjny zacznie bezpośrednio udzielać pomocy.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• Przybycie do naszego Welcome Center; gdzie są przedstawiane rodzinom goszczącym. Welcome Center funkcjonuje również jako ośrodek kultury, w którym mogą spotykać się i otrzymać wskazówki dotyczące procesu azylowego.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Wymagane dokumenty :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Wjazd do Szwecji uchodźców z Ukrainy jest dozwolony na podstawie paszportu obywatela Ukrainy lub innego dokumentu identyfikującego tę osobę.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​Przekraczanie granicy bez biometrycznego paszportu zagranicznego (również dzieci) jest dozwolone pojazdem lądowym (samochód, autobus) oraz pieszo.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Podróż samolotem, w sytuacji gdy  dzieci nie mają paszportów zagranicznych – konieczne  wstawienie zdjęcia dziecka (rozmiar 3,5X4,5) do paszportu zagranicznego jednego z rodziców w najbliższej Ambasadzie/Konsulacie Ukrainy.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Przekraczanie granicy ze zwierzętami domowymi jest dozwolone (jeśli nie ma dokumentów dotyczących zwierząt domowych - dozwolone).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Uchodźcy z Ukrainy w transporcie publicznym Sweden SL i Arlanda Express podróżują bezpłatnie.  Pozyskane informacje znajdują się w załączonym pliku.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Ważna informacja: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Zgodnie z Dyrektywą UE w sprawie ochrony czasowej Szwecja przyjmuje uchodźców z Ukrainy i zapewnia ochronę czasową na 1 rok z możliwością przedłużenia.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Szczegółowe informacje pod linkiem (w języku ukraińskim):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"https://bit.ly/3KHhI6l"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https://bit.ly/3KHhI6l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Ochrona tymczasowa dotyczy: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- obywatele Ukrainy, którzy mieszkali na terytorium Ukrainy w dniu 24 lutego i zostali zmuszeni do opuszczenia swoich domów z powodu inwazji wojsk rosyjskich.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- osoby, które mają azyl polityczny na Ukrainie.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- członkowie rodziny z dwóch pierwszych kategorii (mąż/żona (w tym rzeczywiste związki małżeńskie) i małoletnie dzieci, inni bliscy krewni, jeśli mieszkali razem i byli na utrzymaniu osoby z dwóch pierwszych kategorii.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Podmiot zagraniczny przyjmujący uchodźców CARITAS DIOCESANA DE VIC FRANCISCO JAVIER QUIRÓS SAN ROMAN ( SECRETARIO TÉCNICO) NURIA CALLÍS AREÑAS (DIRECTORA)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"mailto:FQUIROS@CARITASDIOCESANAVIC.CAT"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FQUIROS@CARITASDIOCESANAVIC.CAT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 tel. +34650566253;   +34938860483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"https://www.travelplanet.pl/przewodnik/zdjecia/szwecja/sztokholm/"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https://www.travelplanet.pl/przewodnik/zdjecia/szwecja/sztokholm/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Podmiot kierujący ofertę:  Daveed Walzer Dyrektor Zarządzający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"http://www.carebridge.pomoc/"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www.carebridge.pomoc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 e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"mailto:daveed@carebridge.help"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daveed@carebridge.help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"https://www.gofundme.com/f/carebridge-daveed-ukraine"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https://www.gofundme.com/f/carebridge-daveed-ukraine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Podmiot już jeździł z Przemyśla do Sztokholmu; z pierwszymi 20 rodzinami, które przyjechały i zakwaterowały się w ostatnim tygodniu.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Ich praca została zaprezentowana kilka tygodni temu w CNN - Anderson Cooper 360.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"https://twitter.com/CNN/status/1502100335065772032"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https://twitter.com/CNN/status/1502100335065772032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Style w:val="9"/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HISZPANIA – termin w trakcie ustalania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CARITAS DIOCESANA DE VIC wraz z  gminą VIC w prowincji Barcelona w Hiszpanii rozpoczęła projekt „W domu” dotyczący pilnego przyjmowania osób pochodzenia ukraińskiego, którzy  po 24 lutego 2022 roku opuścili Ukrainę z uwagi na działania wojenne.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Projekt działa  w  komunikacji z: Hiszpańskim Biurem  Pomocy Uchodźcom Ministerstwa Integracji Społecznej, Ubezpieczeń Społecznych i Migracji, która proponuje ramy etyczne i prawne przyjmowania uchodźców. Projekt skupia się na przyjęciu obywateli Ukrainy w mieście Vic i jest realizowany we współpracy z  wolontariuszami Gaia Sanctuary Foundation.  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Zapewniają zakwaterowanie, odzież, jedzenie w klasztorach, domach zborów, schroniskach kościelnych. 3 ciepłe posiłki dziennie, gotowane we własnych kuchniach, swobodny dostęp do kuchni. Pomoc rzeczowa: leki, przybory toaletowe, karty telefoniczne wg zgłaszanych potrzeb, Caritas udostępnia psychologów, pomoc pielęgniarki. Pozyskane informacje znajdują się w załączonym pliku.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Liczba osób do relokacji: 100.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Zweryfikowaliśmy ofertę poprzez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- rozmowę z przedstawicielami Fundacji Santuario Gaia (są na miejscu w Krakowie i jedna osoba mówi po polsku)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- kontakt telefoniczny z p. Marią Nurią Callis y Arena, Dyrektorem Caritas Diecezji Vic w mieście Vic  w prowincji Barcelona w Hiszpanii.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Zdjęcia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instrText xml:space="preserve"> HYPERLINK "https://pl.depositphotos.com/stock-photos/vic-barcelona-plaza.html" </w:instrTex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https://pl.depositphotos.com/stock-photos/vic-barcelona-plaza.html</w:t>
      </w:r>
      <w: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spacing w:line="360" w:lineRule="auto"/>
        <w:jc w:val="both"/>
        <w:rPr>
          <w:rFonts w:hint="default" w:ascii="Arial" w:hAnsi="Arial" w:cs="Arial"/>
          <w:sz w:val="28"/>
          <w:szCs w:val="28"/>
        </w:rPr>
      </w:pPr>
    </w:p>
    <w:p/>
    <w:sectPr>
      <w:pgSz w:w="11906" w:h="16838"/>
      <w:pgMar w:top="1417" w:right="746" w:bottom="284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EE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EE"/>
    <w:family w:val="roman"/>
    <w:pitch w:val="default"/>
    <w:sig w:usb0="E00002FF" w:usb1="400004FF" w:usb2="00000000" w:usb3="00000000" w:csb0="2000019F" w:csb1="00000000"/>
  </w:font>
  <w:font w:name="Arial">
    <w:panose1 w:val="020B0604020202020204"/>
    <w:charset w:val="EE"/>
    <w:family w:val="swiss"/>
    <w:pitch w:val="default"/>
    <w:sig w:usb0="E0002AFF" w:usb1="C0007843" w:usb2="00000009" w:usb3="00000000" w:csb0="400001FF" w:csb1="FFFF0000"/>
  </w:font>
  <w:font w:name="Segoe UI Light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2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708"/>
  <w:hyphenationZone w:val="425"/>
  <w:doNotHyphenateCaps/>
  <w:displayHorizontalDrawingGridEvery w:val="1"/>
  <w:displayVerticalDrawingGridEvery w:val="1"/>
  <w:noPunctuationKerning w:val="1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ExpandShiftReturn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EAA"/>
    <w:rsid w:val="00002AD2"/>
    <w:rsid w:val="000562A4"/>
    <w:rsid w:val="00066F42"/>
    <w:rsid w:val="00105F8A"/>
    <w:rsid w:val="00137F0A"/>
    <w:rsid w:val="00195750"/>
    <w:rsid w:val="001C242E"/>
    <w:rsid w:val="001D0F11"/>
    <w:rsid w:val="002415BD"/>
    <w:rsid w:val="0027066C"/>
    <w:rsid w:val="002936C4"/>
    <w:rsid w:val="0035435B"/>
    <w:rsid w:val="003E0A79"/>
    <w:rsid w:val="00407CA0"/>
    <w:rsid w:val="00462E14"/>
    <w:rsid w:val="00505EA2"/>
    <w:rsid w:val="00566E64"/>
    <w:rsid w:val="00597FF5"/>
    <w:rsid w:val="005A3EBD"/>
    <w:rsid w:val="005D7EAA"/>
    <w:rsid w:val="00617D10"/>
    <w:rsid w:val="006237A4"/>
    <w:rsid w:val="00673261"/>
    <w:rsid w:val="006C36B8"/>
    <w:rsid w:val="007645C0"/>
    <w:rsid w:val="007A0AA5"/>
    <w:rsid w:val="00857B4E"/>
    <w:rsid w:val="00865048"/>
    <w:rsid w:val="00872C3F"/>
    <w:rsid w:val="0088097F"/>
    <w:rsid w:val="008B14E4"/>
    <w:rsid w:val="008C4429"/>
    <w:rsid w:val="008D497E"/>
    <w:rsid w:val="009B4BC9"/>
    <w:rsid w:val="009D16A7"/>
    <w:rsid w:val="00A03C15"/>
    <w:rsid w:val="00A17826"/>
    <w:rsid w:val="00A36A70"/>
    <w:rsid w:val="00AB1C7E"/>
    <w:rsid w:val="00B157EA"/>
    <w:rsid w:val="00B21942"/>
    <w:rsid w:val="00B42FE5"/>
    <w:rsid w:val="00B4759A"/>
    <w:rsid w:val="00B646A1"/>
    <w:rsid w:val="00CF646B"/>
    <w:rsid w:val="00DE2EC2"/>
    <w:rsid w:val="00DE6A94"/>
    <w:rsid w:val="00E05E81"/>
    <w:rsid w:val="00E13913"/>
    <w:rsid w:val="00E64489"/>
    <w:rsid w:val="00E761EE"/>
    <w:rsid w:val="00EC02F0"/>
    <w:rsid w:val="00F00B4A"/>
    <w:rsid w:val="00FE23D2"/>
    <w:rsid w:val="00FF0DB7"/>
    <w:rsid w:val="2A28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nhideWhenUsed="0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name="Hyperlink"/>
    <w:lsdException w:uiPriority="99" w:name="FollowedHyperlink"/>
    <w:lsdException w:qFormat="1" w:unhideWhenUsed="0" w:uiPriority="99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Calibri" w:cs="Times New Roman"/>
      <w:sz w:val="24"/>
      <w:szCs w:val="24"/>
      <w:lang w:val="pl-PL" w:eastAsia="en-US" w:bidi="ar-SA"/>
    </w:rPr>
  </w:style>
  <w:style w:type="paragraph" w:styleId="2">
    <w:name w:val="heading 1"/>
    <w:basedOn w:val="1"/>
    <w:next w:val="1"/>
    <w:link w:val="10"/>
    <w:qFormat/>
    <w:locked/>
    <w:uiPriority w:val="99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pl-PL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1"/>
    <w:semiHidden/>
    <w:uiPriority w:val="99"/>
    <w:pPr>
      <w:spacing w:after="0" w:line="240" w:lineRule="auto"/>
    </w:pPr>
    <w:rPr>
      <w:rFonts w:eastAsia="Times New Roman"/>
      <w:sz w:val="28"/>
      <w:szCs w:val="28"/>
      <w:lang w:eastAsia="pl-PL"/>
    </w:rPr>
  </w:style>
  <w:style w:type="character" w:styleId="6">
    <w:name w:val="FollowedHyperlink"/>
    <w:basedOn w:val="3"/>
    <w:semiHidden/>
    <w:unhideWhenUsed/>
    <w:uiPriority w:val="99"/>
    <w:rPr>
      <w:color w:val="800080" w:themeColor="followedHyperlink"/>
      <w:u w:val="single"/>
    </w:rPr>
  </w:style>
  <w:style w:type="character" w:styleId="7">
    <w:name w:val="Hyperlink"/>
    <w:basedOn w:val="3"/>
    <w:semiHidden/>
    <w:uiPriority w:val="99"/>
    <w:rPr>
      <w:color w:val="0000FF"/>
      <w:u w:val="single"/>
    </w:rPr>
  </w:style>
  <w:style w:type="paragraph" w:styleId="8">
    <w:name w:val="Normal (Web)"/>
    <w:basedOn w:val="1"/>
    <w:uiPriority w:val="99"/>
    <w:pPr>
      <w:spacing w:before="100" w:beforeAutospacing="1" w:after="100" w:afterAutospacing="1" w:line="240" w:lineRule="auto"/>
    </w:pPr>
    <w:rPr>
      <w:lang w:eastAsia="pl-PL"/>
    </w:rPr>
  </w:style>
  <w:style w:type="character" w:styleId="9">
    <w:name w:val="Strong"/>
    <w:basedOn w:val="3"/>
    <w:qFormat/>
    <w:locked/>
    <w:uiPriority w:val="99"/>
    <w:rPr>
      <w:b/>
      <w:bCs/>
    </w:rPr>
  </w:style>
  <w:style w:type="character" w:customStyle="1" w:styleId="10">
    <w:name w:val="Nagłówek 1 Znak"/>
    <w:basedOn w:val="3"/>
    <w:link w:val="2"/>
    <w:qFormat/>
    <w:locked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11">
    <w:name w:val="Tekst podstawowy Znak"/>
    <w:basedOn w:val="3"/>
    <w:link w:val="5"/>
    <w:semiHidden/>
    <w:locked/>
    <w:uiPriority w:val="99"/>
    <w:rPr>
      <w:rFonts w:ascii="Times New Roman" w:hAnsi="Times New Roman" w:cs="Times New Roman"/>
      <w:sz w:val="28"/>
      <w:szCs w:val="28"/>
      <w:lang w:eastAsia="pl-PL"/>
    </w:rPr>
  </w:style>
  <w:style w:type="paragraph" w:styleId="12">
    <w:name w:val="List Paragraph"/>
    <w:basedOn w:val="1"/>
    <w:qFormat/>
    <w:uiPriority w:val="99"/>
    <w:pPr>
      <w:ind w:left="720"/>
    </w:pPr>
  </w:style>
  <w:style w:type="character" w:customStyle="1" w:styleId="13">
    <w:name w:val="Unresolved Mention"/>
    <w:basedOn w:val="3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UGRzezawa</Company>
  <Pages>5</Pages>
  <Words>1556</Words>
  <Characters>9336</Characters>
  <Lines>77</Lines>
  <Paragraphs>21</Paragraphs>
  <TotalTime>17</TotalTime>
  <ScaleCrop>false</ScaleCrop>
  <LinksUpToDate>false</LinksUpToDate>
  <CharactersWithSpaces>10871</CharactersWithSpaces>
  <Application>WPS Office_11.2.0.11042_F1E327BC-269C-435d-A152-05C5408002CA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2022-03-30T07:38:00Z</dcterms:created>
  <dc:creator>r.wasniowska</dc:creator>
  <cp:lastModifiedBy>t.rabjasz</cp:lastModifiedBy>
  <dcterms:modified xsi:type="dcterms:W3CDTF">2022-03-30T08:54:07Z</dcterms:modified>
  <dc:title>                                     Bochnia, dnia 19 października  2017 r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1045-11.2.0.11042</vt:lpwstr>
  </property>
  <property fmtid="{D5CDD505-2E9C-101B-9397-08002B2CF9AE}" pid="3" name="ICV">
    <vt:lpwstr>6050200E6D7B41EB95F9C9547BE8CC3E</vt:lpwstr>
  </property>
</Properties>
</file>