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2A66" w:rsidRPr="008D3F6D" w:rsidRDefault="00A22A66" w:rsidP="00A22A66">
      <w:pPr>
        <w:widowControl/>
        <w:suppressAutoHyphens w:val="0"/>
        <w:spacing w:before="100" w:after="100" w:line="240" w:lineRule="auto"/>
        <w:textAlignment w:val="auto"/>
        <w:rPr>
          <w:sz w:val="40"/>
          <w:szCs w:val="40"/>
        </w:rPr>
      </w:pPr>
      <w:r w:rsidRPr="008D3F6D">
        <w:rPr>
          <w:sz w:val="40"/>
          <w:szCs w:val="40"/>
        </w:rPr>
        <w:t xml:space="preserve">              </w:t>
      </w:r>
      <w:r w:rsidRPr="008D3F6D">
        <w:rPr>
          <w:rFonts w:ascii="Times New Roman" w:eastAsia="Times New Roman" w:hAnsi="Times New Roman" w:cs="Times New Roman"/>
          <w:b/>
          <w:bCs/>
          <w:kern w:val="0"/>
          <w:sz w:val="40"/>
          <w:szCs w:val="40"/>
          <w:lang w:eastAsia="pl-PL"/>
        </w:rPr>
        <w:t>Wójt Gminy Rzezawa Mariusz Palej</w:t>
      </w:r>
    </w:p>
    <w:p w:rsidR="00A22A66" w:rsidRDefault="00A22A66" w:rsidP="00A22A66">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na podstawie art. 28 ust. 1 i 2, art. 38 ust. 1 i 2, art. 39 ust. 1, art. 40 ust. 1 pkt 1 ustawy            z dnia 21 sierpnia 1997 r., o gospodarce nieruchomościami (tekst jedn.: Dz. U. z 2021r .     poz.1899) oraz rozporządzenia Rady Ministrów z dnia 14 września 2004 r. w sprawie    sposobu i trybu przeprowadzania przetargów oraz rokowań na zbycie nieruchomości             (tekst jednolity .: Dz. U. z 2014 r. poz. 1490 ze zm.)</w:t>
      </w:r>
    </w:p>
    <w:p w:rsidR="00A22A66" w:rsidRPr="00DB10BF" w:rsidRDefault="00A22A66" w:rsidP="00B00F4D">
      <w:pPr>
        <w:widowControl/>
        <w:suppressAutoHyphens w:val="0"/>
        <w:spacing w:before="100" w:after="100" w:line="240" w:lineRule="auto"/>
        <w:textAlignment w:val="auto"/>
        <w:rPr>
          <w:sz w:val="36"/>
          <w:szCs w:val="36"/>
        </w:rPr>
      </w:pPr>
      <w:r>
        <w:rPr>
          <w:rFonts w:ascii="Times New Roman" w:eastAsia="Times New Roman" w:hAnsi="Times New Roman" w:cs="Times New Roman"/>
          <w:b/>
          <w:bCs/>
          <w:kern w:val="0"/>
          <w:sz w:val="36"/>
          <w:szCs w:val="36"/>
          <w:lang w:eastAsia="pl-PL"/>
        </w:rPr>
        <w:t xml:space="preserve">                                    </w:t>
      </w:r>
      <w:r w:rsidRPr="00DB10BF">
        <w:rPr>
          <w:rFonts w:ascii="Times New Roman" w:eastAsia="Times New Roman" w:hAnsi="Times New Roman" w:cs="Times New Roman"/>
          <w:b/>
          <w:bCs/>
          <w:kern w:val="0"/>
          <w:sz w:val="36"/>
          <w:szCs w:val="36"/>
          <w:lang w:eastAsia="pl-PL"/>
        </w:rPr>
        <w:t>o g ł a s z a</w:t>
      </w:r>
    </w:p>
    <w:p w:rsidR="00B00F4D" w:rsidRDefault="00B00F4D" w:rsidP="00B00F4D">
      <w:pPr>
        <w:widowControl/>
        <w:suppressAutoHyphens w:val="0"/>
        <w:spacing w:before="100" w:after="100" w:line="240" w:lineRule="auto"/>
        <w:textAlignment w:val="auto"/>
        <w:rPr>
          <w:rFonts w:ascii="Times New Roman" w:eastAsia="Times New Roman" w:hAnsi="Times New Roman" w:cs="Times New Roman"/>
          <w:b/>
          <w:bCs/>
          <w:kern w:val="0"/>
          <w:sz w:val="24"/>
          <w:szCs w:val="24"/>
          <w:lang w:eastAsia="pl-PL"/>
        </w:rPr>
      </w:pPr>
      <w:r>
        <w:rPr>
          <w:rFonts w:ascii="Times New Roman" w:eastAsia="Times New Roman" w:hAnsi="Times New Roman" w:cs="Times New Roman"/>
          <w:b/>
          <w:bCs/>
          <w:kern w:val="0"/>
          <w:sz w:val="24"/>
          <w:szCs w:val="24"/>
          <w:lang w:eastAsia="pl-PL"/>
        </w:rPr>
        <w:t xml:space="preserve">                        </w:t>
      </w:r>
      <w:r w:rsidR="00A22A66">
        <w:rPr>
          <w:rFonts w:ascii="Times New Roman" w:eastAsia="Times New Roman" w:hAnsi="Times New Roman" w:cs="Times New Roman"/>
          <w:b/>
          <w:bCs/>
          <w:kern w:val="0"/>
          <w:sz w:val="24"/>
          <w:szCs w:val="24"/>
          <w:lang w:eastAsia="pl-PL"/>
        </w:rPr>
        <w:t>PIERWSZY PRZETARG  USTNY NIEOGRANICZONY</w:t>
      </w:r>
      <w:r w:rsidR="00A22A66">
        <w:rPr>
          <w:rFonts w:ascii="Times New Roman" w:eastAsia="Times New Roman" w:hAnsi="Times New Roman" w:cs="Times New Roman"/>
          <w:kern w:val="0"/>
          <w:sz w:val="24"/>
          <w:szCs w:val="24"/>
          <w:lang w:eastAsia="pl-PL"/>
        </w:rPr>
        <w:br/>
      </w:r>
      <w:r w:rsidR="00A22A66">
        <w:rPr>
          <w:rFonts w:ascii="Times New Roman" w:eastAsia="Times New Roman" w:hAnsi="Times New Roman" w:cs="Times New Roman"/>
          <w:b/>
          <w:bCs/>
          <w:kern w:val="0"/>
          <w:sz w:val="24"/>
          <w:szCs w:val="24"/>
          <w:lang w:eastAsia="pl-PL"/>
        </w:rPr>
        <w:t xml:space="preserve">na sprzedaż  działek  ew.  o nr </w:t>
      </w:r>
      <w:r w:rsidR="00801AC8">
        <w:rPr>
          <w:rFonts w:ascii="Times New Roman" w:eastAsia="Times New Roman" w:hAnsi="Times New Roman" w:cs="Times New Roman"/>
          <w:b/>
          <w:bCs/>
          <w:kern w:val="0"/>
          <w:sz w:val="24"/>
          <w:szCs w:val="24"/>
          <w:lang w:eastAsia="pl-PL"/>
        </w:rPr>
        <w:t xml:space="preserve"> </w:t>
      </w:r>
      <w:r w:rsidR="00A22A66">
        <w:rPr>
          <w:rFonts w:ascii="Times New Roman" w:eastAsia="Times New Roman" w:hAnsi="Times New Roman" w:cs="Times New Roman"/>
          <w:b/>
          <w:bCs/>
          <w:kern w:val="0"/>
          <w:sz w:val="24"/>
          <w:szCs w:val="24"/>
          <w:lang w:eastAsia="pl-PL"/>
        </w:rPr>
        <w:t>813/3,</w:t>
      </w:r>
      <w:r w:rsidR="00801AC8">
        <w:rPr>
          <w:rFonts w:ascii="Times New Roman" w:eastAsia="Times New Roman" w:hAnsi="Times New Roman" w:cs="Times New Roman"/>
          <w:b/>
          <w:bCs/>
          <w:kern w:val="0"/>
          <w:sz w:val="24"/>
          <w:szCs w:val="24"/>
          <w:lang w:eastAsia="pl-PL"/>
        </w:rPr>
        <w:t xml:space="preserve"> </w:t>
      </w:r>
      <w:r w:rsidR="00A22A66">
        <w:rPr>
          <w:rFonts w:ascii="Times New Roman" w:eastAsia="Times New Roman" w:hAnsi="Times New Roman" w:cs="Times New Roman"/>
          <w:b/>
          <w:bCs/>
          <w:kern w:val="0"/>
          <w:sz w:val="24"/>
          <w:szCs w:val="24"/>
          <w:lang w:eastAsia="pl-PL"/>
        </w:rPr>
        <w:t>814/7 – 813/8,</w:t>
      </w:r>
      <w:r w:rsidR="00801AC8">
        <w:rPr>
          <w:rFonts w:ascii="Times New Roman" w:eastAsia="Times New Roman" w:hAnsi="Times New Roman" w:cs="Times New Roman"/>
          <w:b/>
          <w:bCs/>
          <w:kern w:val="0"/>
          <w:sz w:val="24"/>
          <w:szCs w:val="24"/>
          <w:lang w:eastAsia="pl-PL"/>
        </w:rPr>
        <w:t xml:space="preserve"> </w:t>
      </w:r>
      <w:r w:rsidR="00A22A66">
        <w:rPr>
          <w:rFonts w:ascii="Times New Roman" w:eastAsia="Times New Roman" w:hAnsi="Times New Roman" w:cs="Times New Roman"/>
          <w:b/>
          <w:bCs/>
          <w:kern w:val="0"/>
          <w:sz w:val="24"/>
          <w:szCs w:val="24"/>
          <w:lang w:eastAsia="pl-PL"/>
        </w:rPr>
        <w:t>814/12 położonych w miejscowości RZRZAWA ul. Gaj  gm. RZEZAWA.</w:t>
      </w:r>
      <w:r w:rsidR="00A22A66">
        <w:rPr>
          <w:rFonts w:ascii="Times New Roman" w:eastAsia="Times New Roman" w:hAnsi="Times New Roman" w:cs="Times New Roman"/>
          <w:kern w:val="0"/>
          <w:sz w:val="24"/>
          <w:szCs w:val="24"/>
          <w:lang w:eastAsia="pl-PL"/>
        </w:rPr>
        <w:br/>
      </w:r>
      <w:r w:rsidR="00A22A66" w:rsidRPr="004662C3">
        <w:rPr>
          <w:rFonts w:ascii="Times New Roman" w:eastAsia="Times New Roman" w:hAnsi="Times New Roman" w:cs="Times New Roman"/>
          <w:kern w:val="0"/>
          <w:sz w:val="24"/>
          <w:szCs w:val="24"/>
          <w:lang w:eastAsia="pl-PL"/>
        </w:rPr>
        <w:t xml:space="preserve">stanowiącej własność gminy Rzezawa, obręb </w:t>
      </w:r>
      <w:r w:rsidR="00A22A66">
        <w:rPr>
          <w:rFonts w:ascii="Times New Roman" w:eastAsia="Times New Roman" w:hAnsi="Times New Roman" w:cs="Times New Roman"/>
          <w:kern w:val="0"/>
          <w:sz w:val="24"/>
          <w:szCs w:val="24"/>
          <w:lang w:eastAsia="pl-PL"/>
        </w:rPr>
        <w:t>Rzezawa</w:t>
      </w:r>
      <w:r w:rsidR="00A22A66" w:rsidRPr="004662C3">
        <w:rPr>
          <w:rFonts w:ascii="Times New Roman" w:eastAsia="Times New Roman" w:hAnsi="Times New Roman" w:cs="Times New Roman"/>
          <w:kern w:val="0"/>
          <w:sz w:val="24"/>
          <w:szCs w:val="24"/>
          <w:lang w:eastAsia="pl-PL"/>
        </w:rPr>
        <w:t xml:space="preserve">, dla której w Sądzie Rejonowym </w:t>
      </w:r>
    </w:p>
    <w:p w:rsidR="00A22A66" w:rsidRPr="00B00F4D" w:rsidRDefault="00A22A66" w:rsidP="00B00F4D">
      <w:pPr>
        <w:widowControl/>
        <w:suppressAutoHyphens w:val="0"/>
        <w:spacing w:before="100" w:after="100" w:line="240" w:lineRule="auto"/>
        <w:textAlignment w:val="auto"/>
        <w:rPr>
          <w:rFonts w:ascii="Times New Roman" w:eastAsia="Times New Roman" w:hAnsi="Times New Roman" w:cs="Times New Roman"/>
          <w:b/>
          <w:bCs/>
          <w:kern w:val="0"/>
          <w:sz w:val="24"/>
          <w:szCs w:val="24"/>
          <w:lang w:eastAsia="pl-PL"/>
        </w:rPr>
      </w:pPr>
      <w:r w:rsidRPr="004662C3">
        <w:rPr>
          <w:rFonts w:ascii="Times New Roman" w:eastAsia="Times New Roman" w:hAnsi="Times New Roman" w:cs="Times New Roman"/>
          <w:kern w:val="0"/>
          <w:sz w:val="24"/>
          <w:szCs w:val="24"/>
          <w:lang w:eastAsia="pl-PL"/>
        </w:rPr>
        <w:t xml:space="preserve">w Bochni prowadzona jest księga wieczysta </w:t>
      </w:r>
      <w:r w:rsidRPr="004662C3">
        <w:rPr>
          <w:rFonts w:ascii="Times New Roman" w:eastAsia="Times New Roman" w:hAnsi="Times New Roman" w:cs="Times New Roman"/>
          <w:b/>
          <w:kern w:val="0"/>
          <w:sz w:val="24"/>
          <w:szCs w:val="24"/>
          <w:lang w:eastAsia="pl-PL"/>
        </w:rPr>
        <w:t>nr TR1O/000/</w:t>
      </w:r>
      <w:r>
        <w:rPr>
          <w:rFonts w:ascii="Times New Roman" w:eastAsia="Times New Roman" w:hAnsi="Times New Roman" w:cs="Times New Roman"/>
          <w:b/>
          <w:kern w:val="0"/>
          <w:sz w:val="24"/>
          <w:szCs w:val="24"/>
          <w:lang w:eastAsia="pl-PL"/>
        </w:rPr>
        <w:t>59521/8</w:t>
      </w:r>
      <w:r w:rsidRPr="004662C3">
        <w:rPr>
          <w:rFonts w:ascii="Times New Roman" w:eastAsia="Times New Roman" w:hAnsi="Times New Roman" w:cs="Times New Roman"/>
          <w:kern w:val="0"/>
          <w:sz w:val="24"/>
          <w:szCs w:val="24"/>
          <w:lang w:eastAsia="pl-PL"/>
        </w:rPr>
        <w:t>.</w:t>
      </w:r>
    </w:p>
    <w:p w:rsidR="00A22A66" w:rsidRDefault="00A22A66" w:rsidP="00A22A66">
      <w:pPr>
        <w:widowControl/>
        <w:suppressAutoHyphens w:val="0"/>
        <w:spacing w:before="100" w:after="100" w:line="240" w:lineRule="auto"/>
        <w:textAlignment w:val="auto"/>
        <w:rPr>
          <w:rFonts w:ascii="Times New Roman" w:eastAsia="Times New Roman" w:hAnsi="Times New Roman" w:cs="Times New Roman"/>
          <w:kern w:val="0"/>
          <w:sz w:val="20"/>
          <w:szCs w:val="20"/>
          <w:lang w:eastAsia="pl-PL"/>
        </w:rPr>
      </w:pPr>
    </w:p>
    <w:p w:rsidR="00A22A66" w:rsidRDefault="00A22A66" w:rsidP="00A22A66">
      <w:pPr>
        <w:widowControl/>
        <w:suppressAutoHyphens w:val="0"/>
        <w:spacing w:before="100" w:after="100" w:line="240" w:lineRule="auto"/>
        <w:textAlignment w:val="auto"/>
        <w:rPr>
          <w:rFonts w:ascii="Times New Roman" w:eastAsia="Times New Roman" w:hAnsi="Times New Roman" w:cs="Times New Roman"/>
          <w:b/>
          <w:kern w:val="0"/>
          <w:sz w:val="24"/>
          <w:szCs w:val="24"/>
          <w:u w:val="single"/>
          <w:lang w:eastAsia="pl-PL"/>
        </w:rPr>
      </w:pPr>
      <w:r w:rsidRPr="00D87835">
        <w:rPr>
          <w:rFonts w:ascii="Times New Roman" w:eastAsia="Times New Roman" w:hAnsi="Times New Roman" w:cs="Times New Roman"/>
          <w:b/>
          <w:kern w:val="0"/>
          <w:sz w:val="24"/>
          <w:szCs w:val="24"/>
          <w:u w:val="single"/>
          <w:lang w:eastAsia="pl-PL"/>
        </w:rPr>
        <w:t>Przetarg odbędzie się</w:t>
      </w:r>
      <w:r>
        <w:rPr>
          <w:rFonts w:ascii="Times New Roman" w:eastAsia="Times New Roman" w:hAnsi="Times New Roman" w:cs="Times New Roman"/>
          <w:b/>
          <w:kern w:val="0"/>
          <w:sz w:val="24"/>
          <w:szCs w:val="24"/>
          <w:u w:val="single"/>
          <w:lang w:eastAsia="pl-PL"/>
        </w:rPr>
        <w:t xml:space="preserve"> </w:t>
      </w:r>
      <w:r w:rsidRPr="00D87835">
        <w:rPr>
          <w:rFonts w:ascii="Times New Roman" w:eastAsia="Times New Roman" w:hAnsi="Times New Roman" w:cs="Times New Roman"/>
          <w:b/>
          <w:kern w:val="0"/>
          <w:sz w:val="24"/>
          <w:szCs w:val="24"/>
          <w:u w:val="single"/>
          <w:lang w:eastAsia="pl-PL"/>
        </w:rPr>
        <w:t xml:space="preserve"> </w:t>
      </w:r>
      <w:r w:rsidR="00BE7B75">
        <w:rPr>
          <w:rFonts w:ascii="Times New Roman" w:eastAsia="Times New Roman" w:hAnsi="Times New Roman" w:cs="Times New Roman"/>
          <w:b/>
          <w:kern w:val="0"/>
          <w:sz w:val="24"/>
          <w:szCs w:val="24"/>
          <w:u w:val="single"/>
          <w:lang w:eastAsia="pl-PL"/>
        </w:rPr>
        <w:t>8 czerwca</w:t>
      </w:r>
      <w:r w:rsidRPr="00D87835">
        <w:rPr>
          <w:rFonts w:ascii="Times New Roman" w:eastAsia="Times New Roman" w:hAnsi="Times New Roman" w:cs="Times New Roman"/>
          <w:b/>
          <w:kern w:val="0"/>
          <w:sz w:val="24"/>
          <w:szCs w:val="24"/>
          <w:u w:val="single"/>
          <w:lang w:eastAsia="pl-PL"/>
        </w:rPr>
        <w:t xml:space="preserve"> 2022 r. tj. </w:t>
      </w:r>
      <w:r w:rsidR="00A02F84">
        <w:rPr>
          <w:rFonts w:ascii="Times New Roman" w:eastAsia="Times New Roman" w:hAnsi="Times New Roman" w:cs="Times New Roman"/>
          <w:b/>
          <w:kern w:val="0"/>
          <w:sz w:val="24"/>
          <w:szCs w:val="24"/>
          <w:u w:val="single"/>
          <w:lang w:eastAsia="pl-PL"/>
        </w:rPr>
        <w:t>środa</w:t>
      </w:r>
      <w:r w:rsidRPr="00D87835">
        <w:rPr>
          <w:rFonts w:ascii="Times New Roman" w:eastAsia="Times New Roman" w:hAnsi="Times New Roman" w:cs="Times New Roman"/>
          <w:b/>
          <w:kern w:val="0"/>
          <w:sz w:val="24"/>
          <w:szCs w:val="24"/>
          <w:u w:val="single"/>
          <w:lang w:eastAsia="pl-PL"/>
        </w:rPr>
        <w:t xml:space="preserve"> </w:t>
      </w:r>
      <w:r w:rsidR="00BE7B75">
        <w:rPr>
          <w:rFonts w:ascii="Times New Roman" w:eastAsia="Times New Roman" w:hAnsi="Times New Roman" w:cs="Times New Roman"/>
          <w:b/>
          <w:kern w:val="0"/>
          <w:sz w:val="24"/>
          <w:szCs w:val="24"/>
          <w:u w:val="single"/>
          <w:lang w:eastAsia="pl-PL"/>
        </w:rPr>
        <w:t>od</w:t>
      </w:r>
      <w:r w:rsidRPr="00D87835">
        <w:rPr>
          <w:rFonts w:ascii="Times New Roman" w:eastAsia="Times New Roman" w:hAnsi="Times New Roman" w:cs="Times New Roman"/>
          <w:b/>
          <w:kern w:val="0"/>
          <w:sz w:val="24"/>
          <w:szCs w:val="24"/>
          <w:u w:val="single"/>
          <w:lang w:eastAsia="pl-PL"/>
        </w:rPr>
        <w:t xml:space="preserve"> godz.11-tej w siedzibie Urz</w:t>
      </w:r>
      <w:r>
        <w:rPr>
          <w:rFonts w:ascii="Times New Roman" w:eastAsia="Times New Roman" w:hAnsi="Times New Roman" w:cs="Times New Roman"/>
          <w:b/>
          <w:kern w:val="0"/>
          <w:sz w:val="24"/>
          <w:szCs w:val="24"/>
          <w:u w:val="single"/>
          <w:lang w:eastAsia="pl-PL"/>
        </w:rPr>
        <w:t>ę</w:t>
      </w:r>
      <w:r w:rsidRPr="00D87835">
        <w:rPr>
          <w:rFonts w:ascii="Times New Roman" w:eastAsia="Times New Roman" w:hAnsi="Times New Roman" w:cs="Times New Roman"/>
          <w:b/>
          <w:kern w:val="0"/>
          <w:sz w:val="24"/>
          <w:szCs w:val="24"/>
          <w:u w:val="single"/>
          <w:lang w:eastAsia="pl-PL"/>
        </w:rPr>
        <w:t>du Gminy Rzezawa.</w:t>
      </w:r>
    </w:p>
    <w:p w:rsidR="00A22A66" w:rsidRPr="00D87835" w:rsidRDefault="00A22A66" w:rsidP="00A22A66">
      <w:pPr>
        <w:widowControl/>
        <w:suppressAutoHyphens w:val="0"/>
        <w:spacing w:before="100" w:after="100" w:line="240" w:lineRule="auto"/>
        <w:textAlignment w:val="auto"/>
        <w:rPr>
          <w:rFonts w:ascii="Times New Roman" w:eastAsia="Times New Roman" w:hAnsi="Times New Roman" w:cs="Times New Roman"/>
          <w:b/>
          <w:kern w:val="0"/>
          <w:sz w:val="24"/>
          <w:szCs w:val="24"/>
          <w:u w:val="single"/>
          <w:lang w:eastAsia="pl-PL"/>
        </w:rPr>
      </w:pPr>
    </w:p>
    <w:p w:rsidR="00A22A66" w:rsidRDefault="00A22A66" w:rsidP="00A22A66">
      <w:pPr>
        <w:widowControl/>
        <w:suppressAutoHyphens w:val="0"/>
        <w:spacing w:before="100" w:after="100" w:line="240" w:lineRule="auto"/>
        <w:textAlignment w:val="auto"/>
        <w:rPr>
          <w:rFonts w:ascii="Times New Roman" w:hAnsi="Times New Roman" w:cs="Times New Roman"/>
          <w:b/>
          <w:sz w:val="24"/>
          <w:szCs w:val="24"/>
        </w:rPr>
      </w:pPr>
      <w:r w:rsidRPr="00DB10BF">
        <w:rPr>
          <w:rFonts w:ascii="Times New Roman" w:hAnsi="Times New Roman" w:cs="Times New Roman"/>
          <w:b/>
          <w:sz w:val="24"/>
          <w:szCs w:val="24"/>
          <w:u w:val="single"/>
        </w:rPr>
        <w:t>Położenie dział</w:t>
      </w:r>
      <w:r w:rsidR="00156C1E">
        <w:rPr>
          <w:rFonts w:ascii="Times New Roman" w:hAnsi="Times New Roman" w:cs="Times New Roman"/>
          <w:b/>
          <w:sz w:val="24"/>
          <w:szCs w:val="24"/>
          <w:u w:val="single"/>
        </w:rPr>
        <w:t>ek</w:t>
      </w:r>
      <w:r w:rsidRPr="00465BC5">
        <w:rPr>
          <w:rFonts w:ascii="Times New Roman" w:hAnsi="Times New Roman" w:cs="Times New Roman"/>
          <w:b/>
          <w:sz w:val="24"/>
          <w:szCs w:val="24"/>
        </w:rPr>
        <w:t>:</w:t>
      </w:r>
      <w:r>
        <w:rPr>
          <w:rFonts w:ascii="Times New Roman" w:hAnsi="Times New Roman" w:cs="Times New Roman"/>
          <w:b/>
          <w:sz w:val="24"/>
          <w:szCs w:val="24"/>
        </w:rPr>
        <w:t xml:space="preserve"> </w:t>
      </w:r>
    </w:p>
    <w:p w:rsidR="00A22A66" w:rsidRDefault="00A22A66" w:rsidP="00A22A66">
      <w:pPr>
        <w:widowControl/>
        <w:suppressAutoHyphens w:val="0"/>
        <w:spacing w:before="100" w:after="100" w:line="240" w:lineRule="auto"/>
        <w:textAlignment w:val="auto"/>
        <w:rPr>
          <w:rFonts w:ascii="Times New Roman" w:hAnsi="Times New Roman" w:cs="Times New Roman"/>
          <w:b/>
          <w:sz w:val="24"/>
          <w:szCs w:val="24"/>
        </w:rPr>
      </w:pPr>
      <w:r>
        <w:rPr>
          <w:rFonts w:ascii="Times New Roman" w:hAnsi="Times New Roman" w:cs="Times New Roman"/>
          <w:b/>
          <w:sz w:val="24"/>
          <w:szCs w:val="24"/>
        </w:rPr>
        <w:t xml:space="preserve"> Działk</w:t>
      </w:r>
      <w:r w:rsidR="00BE7B75">
        <w:rPr>
          <w:rFonts w:ascii="Times New Roman" w:hAnsi="Times New Roman" w:cs="Times New Roman"/>
          <w:b/>
          <w:sz w:val="24"/>
          <w:szCs w:val="24"/>
        </w:rPr>
        <w:t>i</w:t>
      </w:r>
      <w:r>
        <w:rPr>
          <w:rFonts w:ascii="Times New Roman" w:hAnsi="Times New Roman" w:cs="Times New Roman"/>
          <w:b/>
          <w:sz w:val="24"/>
          <w:szCs w:val="24"/>
        </w:rPr>
        <w:t xml:space="preserve"> ewidencyjn</w:t>
      </w:r>
      <w:r w:rsidR="00BE7B75">
        <w:rPr>
          <w:rFonts w:ascii="Times New Roman" w:hAnsi="Times New Roman" w:cs="Times New Roman"/>
          <w:b/>
          <w:sz w:val="24"/>
          <w:szCs w:val="24"/>
        </w:rPr>
        <w:t>e</w:t>
      </w:r>
      <w:r>
        <w:rPr>
          <w:rFonts w:ascii="Times New Roman" w:hAnsi="Times New Roman" w:cs="Times New Roman"/>
          <w:b/>
          <w:sz w:val="24"/>
          <w:szCs w:val="24"/>
        </w:rPr>
        <w:t xml:space="preserve"> </w:t>
      </w:r>
      <w:r w:rsidR="00801AC8">
        <w:rPr>
          <w:rFonts w:ascii="Times New Roman" w:hAnsi="Times New Roman" w:cs="Times New Roman"/>
          <w:b/>
          <w:sz w:val="24"/>
          <w:szCs w:val="24"/>
        </w:rPr>
        <w:t>o nr 813/3,814/7  o pow. 0,09 ha i 813/8,814/12</w:t>
      </w:r>
      <w:r>
        <w:rPr>
          <w:rFonts w:ascii="Times New Roman" w:hAnsi="Times New Roman" w:cs="Times New Roman"/>
          <w:b/>
          <w:sz w:val="24"/>
          <w:szCs w:val="24"/>
        </w:rPr>
        <w:t xml:space="preserve">  o pow.</w:t>
      </w:r>
      <w:r w:rsidR="00801AC8">
        <w:rPr>
          <w:rFonts w:ascii="Times New Roman" w:hAnsi="Times New Roman" w:cs="Times New Roman"/>
          <w:b/>
          <w:sz w:val="24"/>
          <w:szCs w:val="24"/>
        </w:rPr>
        <w:t xml:space="preserve"> 0,09 ha</w:t>
      </w:r>
      <w:r>
        <w:rPr>
          <w:rFonts w:ascii="Times New Roman" w:hAnsi="Times New Roman" w:cs="Times New Roman"/>
          <w:b/>
          <w:sz w:val="24"/>
          <w:szCs w:val="24"/>
        </w:rPr>
        <w:t xml:space="preserve"> leż</w:t>
      </w:r>
      <w:r w:rsidR="00801AC8">
        <w:rPr>
          <w:rFonts w:ascii="Times New Roman" w:hAnsi="Times New Roman" w:cs="Times New Roman"/>
          <w:b/>
          <w:sz w:val="24"/>
          <w:szCs w:val="24"/>
        </w:rPr>
        <w:t>ą</w:t>
      </w:r>
      <w:r>
        <w:rPr>
          <w:rFonts w:ascii="Times New Roman" w:hAnsi="Times New Roman" w:cs="Times New Roman"/>
          <w:b/>
          <w:sz w:val="24"/>
          <w:szCs w:val="24"/>
        </w:rPr>
        <w:t xml:space="preserve"> w teren</w:t>
      </w:r>
      <w:r w:rsidR="00BE7B75">
        <w:rPr>
          <w:rFonts w:ascii="Times New Roman" w:hAnsi="Times New Roman" w:cs="Times New Roman"/>
          <w:b/>
          <w:sz w:val="24"/>
          <w:szCs w:val="24"/>
        </w:rPr>
        <w:t xml:space="preserve">ach zabudowy mieszkaniowej jednorodzinnej o symbolu (MN)                                                                                                                                          </w:t>
      </w:r>
    </w:p>
    <w:p w:rsidR="00A02F84" w:rsidRDefault="00A22A66" w:rsidP="00A22A66">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Działk</w:t>
      </w:r>
      <w:r w:rsidR="00801AC8">
        <w:rPr>
          <w:rFonts w:ascii="Times New Roman" w:eastAsia="Times New Roman" w:hAnsi="Times New Roman" w:cs="Times New Roman"/>
          <w:kern w:val="0"/>
          <w:sz w:val="24"/>
          <w:szCs w:val="24"/>
          <w:lang w:eastAsia="pl-PL"/>
        </w:rPr>
        <w:t>a o nr 813/3,814/7 posiada dostęp do dr gminnej  ul. Gaj oraz</w:t>
      </w:r>
      <w:r>
        <w:rPr>
          <w:rFonts w:ascii="Times New Roman" w:eastAsia="Times New Roman" w:hAnsi="Times New Roman" w:cs="Times New Roman"/>
          <w:kern w:val="0"/>
          <w:sz w:val="24"/>
          <w:szCs w:val="24"/>
          <w:lang w:eastAsia="pl-PL"/>
        </w:rPr>
        <w:t xml:space="preserve"> do drogi </w:t>
      </w:r>
      <w:r w:rsidR="00801AC8">
        <w:rPr>
          <w:rFonts w:ascii="Times New Roman" w:eastAsia="Times New Roman" w:hAnsi="Times New Roman" w:cs="Times New Roman"/>
          <w:kern w:val="0"/>
          <w:sz w:val="24"/>
          <w:szCs w:val="24"/>
          <w:lang w:eastAsia="pl-PL"/>
        </w:rPr>
        <w:t>wewnętrznej  dz.</w:t>
      </w:r>
      <w:r w:rsidR="00A02F84">
        <w:rPr>
          <w:rFonts w:ascii="Times New Roman" w:eastAsia="Times New Roman" w:hAnsi="Times New Roman" w:cs="Times New Roman"/>
          <w:kern w:val="0"/>
          <w:sz w:val="24"/>
          <w:szCs w:val="24"/>
          <w:lang w:eastAsia="pl-PL"/>
        </w:rPr>
        <w:t xml:space="preserve"> </w:t>
      </w:r>
      <w:r w:rsidR="00801AC8">
        <w:rPr>
          <w:rFonts w:ascii="Times New Roman" w:eastAsia="Times New Roman" w:hAnsi="Times New Roman" w:cs="Times New Roman"/>
          <w:kern w:val="0"/>
          <w:sz w:val="24"/>
          <w:szCs w:val="24"/>
          <w:lang w:eastAsia="pl-PL"/>
        </w:rPr>
        <w:t>ew.</w:t>
      </w:r>
      <w:r w:rsidR="00A02F84">
        <w:rPr>
          <w:rFonts w:ascii="Times New Roman" w:eastAsia="Times New Roman" w:hAnsi="Times New Roman" w:cs="Times New Roman"/>
          <w:kern w:val="0"/>
          <w:sz w:val="24"/>
          <w:szCs w:val="24"/>
          <w:lang w:eastAsia="pl-PL"/>
        </w:rPr>
        <w:t xml:space="preserve"> </w:t>
      </w:r>
      <w:r w:rsidR="00801AC8">
        <w:rPr>
          <w:rFonts w:ascii="Times New Roman" w:eastAsia="Times New Roman" w:hAnsi="Times New Roman" w:cs="Times New Roman"/>
          <w:kern w:val="0"/>
          <w:sz w:val="24"/>
          <w:szCs w:val="24"/>
          <w:lang w:eastAsia="pl-PL"/>
        </w:rPr>
        <w:t>nr 813/9</w:t>
      </w:r>
      <w:r w:rsidR="00A02F84">
        <w:rPr>
          <w:rFonts w:ascii="Times New Roman" w:eastAsia="Times New Roman" w:hAnsi="Times New Roman" w:cs="Times New Roman"/>
          <w:kern w:val="0"/>
          <w:sz w:val="24"/>
          <w:szCs w:val="24"/>
          <w:lang w:eastAsia="pl-PL"/>
        </w:rPr>
        <w:t>.</w:t>
      </w:r>
    </w:p>
    <w:p w:rsidR="005D2C32" w:rsidRDefault="00A02F84" w:rsidP="00A22A66">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Działka o nr 813/8,814/12 posiada dostęp do drogi wewnętrznej dz.ew.nr 813/9.</w:t>
      </w:r>
      <w:r w:rsidR="00801AC8">
        <w:rPr>
          <w:rFonts w:ascii="Times New Roman" w:eastAsia="Times New Roman" w:hAnsi="Times New Roman" w:cs="Times New Roman"/>
          <w:kern w:val="0"/>
          <w:sz w:val="24"/>
          <w:szCs w:val="24"/>
          <w:lang w:eastAsia="pl-PL"/>
        </w:rPr>
        <w:t xml:space="preserve"> </w:t>
      </w:r>
    </w:p>
    <w:p w:rsidR="005D2C32" w:rsidRDefault="00C1653B" w:rsidP="00A22A66">
      <w:pPr>
        <w:widowControl/>
        <w:suppressAutoHyphens w:val="0"/>
        <w:spacing w:before="100" w:after="100" w:line="240" w:lineRule="auto"/>
        <w:textAlignment w:val="auto"/>
        <w:rPr>
          <w:rFonts w:ascii="Times New Roman" w:eastAsia="Times New Roman" w:hAnsi="Times New Roman" w:cs="Times New Roman"/>
          <w:b/>
          <w:bCs/>
          <w:kern w:val="0"/>
          <w:sz w:val="24"/>
          <w:szCs w:val="24"/>
          <w:u w:val="single"/>
          <w:lang w:eastAsia="pl-PL"/>
        </w:rPr>
      </w:pPr>
      <w:bookmarkStart w:id="0" w:name="_GoBack"/>
      <w:bookmarkEnd w:id="0"/>
      <w:r>
        <w:rPr>
          <w:noProof/>
        </w:rPr>
        <w:drawing>
          <wp:anchor distT="0" distB="0" distL="114300" distR="114300" simplePos="0" relativeHeight="251658240" behindDoc="0" locked="0" layoutInCell="1" allowOverlap="1" wp14:anchorId="6BB3038F">
            <wp:simplePos x="0" y="0"/>
            <wp:positionH relativeFrom="margin">
              <wp:posOffset>633095</wp:posOffset>
            </wp:positionH>
            <wp:positionV relativeFrom="margin">
              <wp:posOffset>4954905</wp:posOffset>
            </wp:positionV>
            <wp:extent cx="3810000" cy="5114925"/>
            <wp:effectExtent l="0" t="0" r="0" b="952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6045" t="11882" r="28902" b="4468"/>
                    <a:stretch/>
                  </pic:blipFill>
                  <pic:spPr bwMode="auto">
                    <a:xfrm>
                      <a:off x="0" y="0"/>
                      <a:ext cx="3810000" cy="5114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22A66" w:rsidRPr="00C64170" w:rsidRDefault="00A22A66" w:rsidP="00A22A66">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sidRPr="007723C2">
        <w:rPr>
          <w:rFonts w:ascii="Times New Roman" w:eastAsia="Times New Roman" w:hAnsi="Times New Roman" w:cs="Times New Roman"/>
          <w:b/>
          <w:bCs/>
          <w:kern w:val="0"/>
          <w:sz w:val="24"/>
          <w:szCs w:val="24"/>
          <w:u w:val="single"/>
          <w:lang w:eastAsia="pl-PL"/>
        </w:rPr>
        <w:lastRenderedPageBreak/>
        <w:t>Ograniczenia nieruchomości:</w:t>
      </w:r>
      <w:r>
        <w:rPr>
          <w:rFonts w:ascii="Times New Roman" w:eastAsia="Times New Roman" w:hAnsi="Times New Roman" w:cs="Times New Roman"/>
          <w:b/>
          <w:bCs/>
          <w:kern w:val="0"/>
          <w:sz w:val="24"/>
          <w:szCs w:val="24"/>
          <w:u w:val="single"/>
          <w:lang w:eastAsia="pl-PL"/>
        </w:rPr>
        <w:t xml:space="preserve"> </w:t>
      </w:r>
      <w:r>
        <w:rPr>
          <w:rFonts w:ascii="Times New Roman" w:eastAsia="Times New Roman" w:hAnsi="Times New Roman" w:cs="Times New Roman"/>
          <w:kern w:val="0"/>
          <w:sz w:val="24"/>
          <w:szCs w:val="24"/>
          <w:lang w:eastAsia="pl-PL"/>
        </w:rPr>
        <w:t> nieruchomoś</w:t>
      </w:r>
      <w:r w:rsidR="00BE7B75">
        <w:rPr>
          <w:rFonts w:ascii="Times New Roman" w:eastAsia="Times New Roman" w:hAnsi="Times New Roman" w:cs="Times New Roman"/>
          <w:kern w:val="0"/>
          <w:sz w:val="24"/>
          <w:szCs w:val="24"/>
          <w:lang w:eastAsia="pl-PL"/>
        </w:rPr>
        <w:t>ci</w:t>
      </w:r>
      <w:r>
        <w:rPr>
          <w:rFonts w:ascii="Times New Roman" w:eastAsia="Times New Roman" w:hAnsi="Times New Roman" w:cs="Times New Roman"/>
          <w:kern w:val="0"/>
          <w:sz w:val="24"/>
          <w:szCs w:val="24"/>
          <w:lang w:eastAsia="pl-PL"/>
        </w:rPr>
        <w:t xml:space="preserve"> </w:t>
      </w:r>
      <w:r w:rsidR="00BE7B75">
        <w:rPr>
          <w:rFonts w:ascii="Times New Roman" w:eastAsia="Times New Roman" w:hAnsi="Times New Roman" w:cs="Times New Roman"/>
          <w:kern w:val="0"/>
          <w:sz w:val="24"/>
          <w:szCs w:val="24"/>
          <w:lang w:eastAsia="pl-PL"/>
        </w:rPr>
        <w:t>są</w:t>
      </w:r>
      <w:r>
        <w:rPr>
          <w:rFonts w:ascii="Times New Roman" w:eastAsia="Times New Roman" w:hAnsi="Times New Roman" w:cs="Times New Roman"/>
          <w:kern w:val="0"/>
          <w:sz w:val="24"/>
          <w:szCs w:val="24"/>
          <w:lang w:eastAsia="pl-PL"/>
        </w:rPr>
        <w:t xml:space="preserve"> woln</w:t>
      </w:r>
      <w:r w:rsidR="00BE7B75">
        <w:rPr>
          <w:rFonts w:ascii="Times New Roman" w:eastAsia="Times New Roman" w:hAnsi="Times New Roman" w:cs="Times New Roman"/>
          <w:kern w:val="0"/>
          <w:sz w:val="24"/>
          <w:szCs w:val="24"/>
          <w:lang w:eastAsia="pl-PL"/>
        </w:rPr>
        <w:t>e</w:t>
      </w:r>
      <w:r>
        <w:rPr>
          <w:rFonts w:ascii="Times New Roman" w:eastAsia="Times New Roman" w:hAnsi="Times New Roman" w:cs="Times New Roman"/>
          <w:kern w:val="0"/>
          <w:sz w:val="24"/>
          <w:szCs w:val="24"/>
          <w:lang w:eastAsia="pl-PL"/>
        </w:rPr>
        <w:t xml:space="preserve"> od obciążeń hipotecznych i nie </w:t>
      </w:r>
      <w:r w:rsidR="00BE7B75">
        <w:rPr>
          <w:rFonts w:ascii="Times New Roman" w:eastAsia="Times New Roman" w:hAnsi="Times New Roman" w:cs="Times New Roman"/>
          <w:kern w:val="0"/>
          <w:sz w:val="24"/>
          <w:szCs w:val="24"/>
          <w:lang w:eastAsia="pl-PL"/>
        </w:rPr>
        <w:t>są</w:t>
      </w:r>
      <w:r>
        <w:rPr>
          <w:rFonts w:ascii="Times New Roman" w:eastAsia="Times New Roman" w:hAnsi="Times New Roman" w:cs="Times New Roman"/>
          <w:kern w:val="0"/>
          <w:sz w:val="24"/>
          <w:szCs w:val="24"/>
          <w:lang w:eastAsia="pl-PL"/>
        </w:rPr>
        <w:t xml:space="preserve"> obciążon</w:t>
      </w:r>
      <w:r w:rsidR="00BE7B75">
        <w:rPr>
          <w:rFonts w:ascii="Times New Roman" w:eastAsia="Times New Roman" w:hAnsi="Times New Roman" w:cs="Times New Roman"/>
          <w:kern w:val="0"/>
          <w:sz w:val="24"/>
          <w:szCs w:val="24"/>
          <w:lang w:eastAsia="pl-PL"/>
        </w:rPr>
        <w:t>e</w:t>
      </w:r>
      <w:r>
        <w:rPr>
          <w:rFonts w:ascii="Times New Roman" w:eastAsia="Times New Roman" w:hAnsi="Times New Roman" w:cs="Times New Roman"/>
          <w:kern w:val="0"/>
          <w:sz w:val="24"/>
          <w:szCs w:val="24"/>
          <w:lang w:eastAsia="pl-PL"/>
        </w:rPr>
        <w:t xml:space="preserve"> innymi ograniczonymi prawami rzeczowymi. Nieruchomoś</w:t>
      </w:r>
      <w:r w:rsidR="00BE7B75">
        <w:rPr>
          <w:rFonts w:ascii="Times New Roman" w:eastAsia="Times New Roman" w:hAnsi="Times New Roman" w:cs="Times New Roman"/>
          <w:kern w:val="0"/>
          <w:sz w:val="24"/>
          <w:szCs w:val="24"/>
          <w:lang w:eastAsia="pl-PL"/>
        </w:rPr>
        <w:t>ci</w:t>
      </w:r>
      <w:r>
        <w:rPr>
          <w:rFonts w:ascii="Times New Roman" w:eastAsia="Times New Roman" w:hAnsi="Times New Roman" w:cs="Times New Roman"/>
          <w:kern w:val="0"/>
          <w:sz w:val="24"/>
          <w:szCs w:val="24"/>
          <w:lang w:eastAsia="pl-PL"/>
        </w:rPr>
        <w:t xml:space="preserve"> nie </w:t>
      </w:r>
      <w:r w:rsidR="00BE7B75">
        <w:rPr>
          <w:rFonts w:ascii="Times New Roman" w:eastAsia="Times New Roman" w:hAnsi="Times New Roman" w:cs="Times New Roman"/>
          <w:kern w:val="0"/>
          <w:sz w:val="24"/>
          <w:szCs w:val="24"/>
          <w:lang w:eastAsia="pl-PL"/>
        </w:rPr>
        <w:t>są</w:t>
      </w:r>
      <w:r>
        <w:rPr>
          <w:rFonts w:ascii="Times New Roman" w:eastAsia="Times New Roman" w:hAnsi="Times New Roman" w:cs="Times New Roman"/>
          <w:kern w:val="0"/>
          <w:sz w:val="24"/>
          <w:szCs w:val="24"/>
          <w:lang w:eastAsia="pl-PL"/>
        </w:rPr>
        <w:t xml:space="preserve"> przedmiotem jakichkolwiek zobowiązań.</w:t>
      </w:r>
    </w:p>
    <w:p w:rsidR="00A22A66" w:rsidRDefault="00A22A66" w:rsidP="00A22A66">
      <w:pPr>
        <w:widowControl/>
        <w:suppressAutoHyphens w:val="0"/>
        <w:autoSpaceDN/>
        <w:spacing w:after="0" w:line="240" w:lineRule="auto"/>
        <w:ind w:left="60"/>
        <w:jc w:val="both"/>
        <w:textAlignment w:val="auto"/>
        <w:rPr>
          <w:rFonts w:ascii="Times New Roman" w:eastAsia="Times New Roman" w:hAnsi="Times New Roman" w:cstheme="minorBidi"/>
          <w:b/>
          <w:kern w:val="2"/>
          <w:u w:val="single"/>
          <w:lang w:eastAsia="pl-PL"/>
        </w:rPr>
      </w:pPr>
      <w:r w:rsidRPr="007723C2">
        <w:rPr>
          <w:rFonts w:ascii="Times New Roman" w:eastAsia="Times New Roman" w:hAnsi="Times New Roman" w:cstheme="minorBidi"/>
          <w:b/>
          <w:kern w:val="2"/>
          <w:u w:val="single"/>
          <w:lang w:eastAsia="pl-PL"/>
        </w:rPr>
        <w:t>Opis przetargu :</w:t>
      </w:r>
    </w:p>
    <w:p w:rsidR="00A22A66" w:rsidRPr="00D87835" w:rsidRDefault="00A22A66" w:rsidP="00A22A66">
      <w:pPr>
        <w:rPr>
          <w:rFonts w:ascii="Times New Roman" w:hAnsi="Times New Roman" w:cs="Times New Roman"/>
          <w:b/>
          <w:sz w:val="24"/>
          <w:szCs w:val="24"/>
        </w:rPr>
      </w:pPr>
      <w:r>
        <w:rPr>
          <w:rFonts w:ascii="Times New Roman" w:hAnsi="Times New Roman" w:cs="Times New Roman"/>
          <w:b/>
          <w:sz w:val="24"/>
          <w:szCs w:val="24"/>
        </w:rPr>
        <w:t>1.</w:t>
      </w:r>
      <w:r w:rsidRPr="00D87835">
        <w:rPr>
          <w:rFonts w:ascii="Times New Roman" w:hAnsi="Times New Roman" w:cs="Times New Roman"/>
          <w:b/>
          <w:sz w:val="24"/>
          <w:szCs w:val="24"/>
        </w:rPr>
        <w:t xml:space="preserve"> Oznaczenie  nieruchomości, cena wywoławcza, teren i miejsce przetargu:</w:t>
      </w:r>
      <w:r w:rsidRPr="00D87835">
        <w:rPr>
          <w:rFonts w:ascii="Times New Roman" w:hAnsi="Times New Roman" w:cs="Times New Roman"/>
          <w:kern w:val="2"/>
          <w:sz w:val="24"/>
          <w:szCs w:val="24"/>
          <w:lang w:eastAsia="pl-PL"/>
        </w:rPr>
        <w:t xml:space="preserve">  Nieruchomoś</w:t>
      </w:r>
      <w:r w:rsidR="00DD3C7C">
        <w:rPr>
          <w:rFonts w:ascii="Times New Roman" w:hAnsi="Times New Roman" w:cs="Times New Roman"/>
          <w:kern w:val="2"/>
          <w:sz w:val="24"/>
          <w:szCs w:val="24"/>
          <w:lang w:eastAsia="pl-PL"/>
        </w:rPr>
        <w:t>ci</w:t>
      </w:r>
      <w:r w:rsidRPr="00D87835">
        <w:rPr>
          <w:rFonts w:ascii="Times New Roman" w:hAnsi="Times New Roman" w:cs="Times New Roman"/>
          <w:kern w:val="2"/>
          <w:sz w:val="24"/>
          <w:szCs w:val="24"/>
          <w:lang w:eastAsia="pl-PL"/>
        </w:rPr>
        <w:t xml:space="preserve"> gruntow</w:t>
      </w:r>
      <w:r w:rsidR="00DD3C7C">
        <w:rPr>
          <w:rFonts w:ascii="Times New Roman" w:hAnsi="Times New Roman" w:cs="Times New Roman"/>
          <w:kern w:val="2"/>
          <w:sz w:val="24"/>
          <w:szCs w:val="24"/>
          <w:lang w:eastAsia="pl-PL"/>
        </w:rPr>
        <w:t>e</w:t>
      </w:r>
      <w:r w:rsidRPr="00D87835">
        <w:rPr>
          <w:rFonts w:ascii="Times New Roman" w:hAnsi="Times New Roman" w:cs="Times New Roman"/>
          <w:kern w:val="2"/>
          <w:sz w:val="24"/>
          <w:szCs w:val="24"/>
          <w:lang w:eastAsia="pl-PL"/>
        </w:rPr>
        <w:t xml:space="preserve"> niezabudowan</w:t>
      </w:r>
      <w:r w:rsidR="00DD3C7C">
        <w:rPr>
          <w:rFonts w:ascii="Times New Roman" w:hAnsi="Times New Roman" w:cs="Times New Roman"/>
          <w:kern w:val="2"/>
          <w:sz w:val="24"/>
          <w:szCs w:val="24"/>
          <w:lang w:eastAsia="pl-PL"/>
        </w:rPr>
        <w:t>e</w:t>
      </w:r>
      <w:r w:rsidRPr="00D87835">
        <w:rPr>
          <w:rFonts w:ascii="Times New Roman" w:hAnsi="Times New Roman" w:cs="Times New Roman"/>
          <w:kern w:val="2"/>
          <w:sz w:val="24"/>
          <w:szCs w:val="24"/>
          <w:lang w:eastAsia="pl-PL"/>
        </w:rPr>
        <w:t>,</w:t>
      </w:r>
      <w:r>
        <w:rPr>
          <w:rFonts w:ascii="Times New Roman" w:hAnsi="Times New Roman" w:cs="Times New Roman"/>
          <w:kern w:val="2"/>
          <w:sz w:val="24"/>
          <w:szCs w:val="24"/>
          <w:lang w:eastAsia="pl-PL"/>
        </w:rPr>
        <w:t xml:space="preserve"> </w:t>
      </w:r>
      <w:r w:rsidRPr="00D87835">
        <w:rPr>
          <w:rFonts w:ascii="Times New Roman" w:hAnsi="Times New Roman" w:cs="Times New Roman"/>
          <w:kern w:val="2"/>
          <w:sz w:val="24"/>
          <w:szCs w:val="24"/>
          <w:lang w:eastAsia="pl-PL"/>
        </w:rPr>
        <w:t>nieogrodzon</w:t>
      </w:r>
      <w:r w:rsidR="00DD3C7C">
        <w:rPr>
          <w:rFonts w:ascii="Times New Roman" w:hAnsi="Times New Roman" w:cs="Times New Roman"/>
          <w:kern w:val="2"/>
          <w:sz w:val="24"/>
          <w:szCs w:val="24"/>
          <w:lang w:eastAsia="pl-PL"/>
        </w:rPr>
        <w:t>e</w:t>
      </w:r>
      <w:r w:rsidRPr="00D87835">
        <w:rPr>
          <w:rFonts w:ascii="Times New Roman" w:hAnsi="Times New Roman" w:cs="Times New Roman"/>
          <w:kern w:val="2"/>
          <w:sz w:val="24"/>
          <w:szCs w:val="24"/>
          <w:lang w:eastAsia="pl-PL"/>
        </w:rPr>
        <w:t xml:space="preserve">, </w:t>
      </w:r>
      <w:r w:rsidR="00DD3C7C">
        <w:rPr>
          <w:rFonts w:ascii="Times New Roman" w:hAnsi="Times New Roman" w:cs="Times New Roman"/>
          <w:kern w:val="2"/>
          <w:sz w:val="24"/>
          <w:szCs w:val="24"/>
          <w:lang w:eastAsia="pl-PL"/>
        </w:rPr>
        <w:t>położone</w:t>
      </w:r>
      <w:r w:rsidRPr="00D87835">
        <w:rPr>
          <w:rFonts w:ascii="Times New Roman" w:hAnsi="Times New Roman" w:cs="Times New Roman"/>
          <w:kern w:val="2"/>
          <w:sz w:val="24"/>
          <w:szCs w:val="24"/>
          <w:lang w:eastAsia="pl-PL"/>
        </w:rPr>
        <w:t xml:space="preserve"> w </w:t>
      </w:r>
      <w:r w:rsidR="00DD3C7C">
        <w:rPr>
          <w:rFonts w:ascii="Times New Roman" w:hAnsi="Times New Roman" w:cs="Times New Roman"/>
          <w:kern w:val="2"/>
          <w:sz w:val="24"/>
          <w:szCs w:val="24"/>
          <w:lang w:eastAsia="pl-PL"/>
        </w:rPr>
        <w:t>Rzezawie  - ul. Gaj</w:t>
      </w:r>
      <w:r w:rsidR="0099341E">
        <w:rPr>
          <w:rFonts w:ascii="Times New Roman" w:hAnsi="Times New Roman" w:cs="Times New Roman"/>
          <w:kern w:val="2"/>
          <w:sz w:val="24"/>
          <w:szCs w:val="24"/>
          <w:lang w:eastAsia="pl-PL"/>
        </w:rPr>
        <w:t xml:space="preserve">       </w:t>
      </w:r>
      <w:r w:rsidR="00DD3C7C">
        <w:rPr>
          <w:rFonts w:ascii="Times New Roman" w:hAnsi="Times New Roman" w:cs="Times New Roman"/>
          <w:kern w:val="2"/>
          <w:sz w:val="24"/>
          <w:szCs w:val="24"/>
          <w:lang w:eastAsia="pl-PL"/>
        </w:rPr>
        <w:t xml:space="preserve"> </w:t>
      </w:r>
      <w:r w:rsidR="0099341E">
        <w:rPr>
          <w:rFonts w:ascii="Times New Roman" w:hAnsi="Times New Roman" w:cs="Times New Roman"/>
          <w:kern w:val="2"/>
          <w:sz w:val="24"/>
          <w:szCs w:val="24"/>
          <w:lang w:eastAsia="pl-PL"/>
        </w:rPr>
        <w:t>-</w:t>
      </w:r>
      <w:r w:rsidRPr="00D87835">
        <w:rPr>
          <w:rFonts w:ascii="Times New Roman" w:hAnsi="Times New Roman" w:cs="Times New Roman"/>
          <w:kern w:val="2"/>
          <w:sz w:val="24"/>
          <w:szCs w:val="24"/>
          <w:lang w:eastAsia="pl-PL"/>
        </w:rPr>
        <w:t xml:space="preserve"> teren</w:t>
      </w:r>
      <w:r>
        <w:rPr>
          <w:rFonts w:ascii="Times New Roman" w:hAnsi="Times New Roman" w:cs="Times New Roman"/>
          <w:kern w:val="2"/>
          <w:sz w:val="24"/>
          <w:szCs w:val="24"/>
          <w:lang w:eastAsia="pl-PL"/>
        </w:rPr>
        <w:t xml:space="preserve"> </w:t>
      </w:r>
      <w:r w:rsidR="00DD3C7C">
        <w:rPr>
          <w:rFonts w:ascii="Times New Roman" w:hAnsi="Times New Roman" w:cs="Times New Roman"/>
          <w:kern w:val="2"/>
          <w:sz w:val="24"/>
          <w:szCs w:val="24"/>
          <w:lang w:eastAsia="pl-PL"/>
        </w:rPr>
        <w:t xml:space="preserve">zabudowy mieszkaniowej jednorodzinnej </w:t>
      </w:r>
      <w:r>
        <w:rPr>
          <w:rFonts w:ascii="Times New Roman" w:hAnsi="Times New Roman" w:cs="Times New Roman"/>
          <w:kern w:val="2"/>
          <w:sz w:val="24"/>
          <w:szCs w:val="24"/>
          <w:lang w:eastAsia="pl-PL"/>
        </w:rPr>
        <w:t xml:space="preserve"> (</w:t>
      </w:r>
      <w:r w:rsidR="00DD3C7C">
        <w:rPr>
          <w:rFonts w:ascii="Times New Roman" w:hAnsi="Times New Roman" w:cs="Times New Roman"/>
          <w:b/>
          <w:kern w:val="2"/>
          <w:sz w:val="24"/>
          <w:szCs w:val="24"/>
          <w:lang w:eastAsia="pl-PL"/>
        </w:rPr>
        <w:t>MN</w:t>
      </w:r>
      <w:r w:rsidRPr="00D26F57">
        <w:rPr>
          <w:rFonts w:ascii="Times New Roman" w:hAnsi="Times New Roman" w:cs="Times New Roman"/>
          <w:b/>
          <w:kern w:val="2"/>
          <w:sz w:val="24"/>
          <w:szCs w:val="24"/>
          <w:lang w:eastAsia="pl-PL"/>
        </w:rPr>
        <w:t>)</w:t>
      </w:r>
      <w:r w:rsidR="00DD3C7C">
        <w:rPr>
          <w:rFonts w:ascii="Times New Roman" w:hAnsi="Times New Roman" w:cs="Times New Roman"/>
          <w:kern w:val="2"/>
          <w:sz w:val="24"/>
          <w:szCs w:val="24"/>
          <w:lang w:eastAsia="pl-PL"/>
        </w:rPr>
        <w:t>.</w:t>
      </w:r>
      <w:r>
        <w:rPr>
          <w:rFonts w:ascii="Times New Roman" w:hAnsi="Times New Roman" w:cs="Times New Roman"/>
          <w:b/>
          <w:sz w:val="24"/>
          <w:szCs w:val="24"/>
        </w:rPr>
        <w:t xml:space="preserve"> </w:t>
      </w:r>
      <w:r w:rsidRPr="00D87835">
        <w:rPr>
          <w:rFonts w:ascii="Times New Roman" w:hAnsi="Times New Roman" w:cs="Times New Roman"/>
          <w:kern w:val="2"/>
          <w:sz w:val="24"/>
          <w:szCs w:val="24"/>
          <w:lang w:eastAsia="pl-PL"/>
        </w:rPr>
        <w:t xml:space="preserve"> W ew</w:t>
      </w:r>
      <w:r>
        <w:rPr>
          <w:rFonts w:ascii="Times New Roman" w:hAnsi="Times New Roman" w:cs="Times New Roman"/>
          <w:kern w:val="2"/>
          <w:sz w:val="24"/>
          <w:szCs w:val="24"/>
          <w:lang w:eastAsia="pl-PL"/>
        </w:rPr>
        <w:t xml:space="preserve">idencji </w:t>
      </w:r>
      <w:r w:rsidRPr="00D87835">
        <w:rPr>
          <w:rFonts w:ascii="Times New Roman" w:hAnsi="Times New Roman" w:cs="Times New Roman"/>
          <w:kern w:val="2"/>
          <w:sz w:val="24"/>
          <w:szCs w:val="24"/>
          <w:lang w:eastAsia="pl-PL"/>
        </w:rPr>
        <w:t>gruntów i budynków sklasyfikowane</w:t>
      </w:r>
      <w:r w:rsidR="00DD3C7C">
        <w:rPr>
          <w:rFonts w:ascii="Times New Roman" w:hAnsi="Times New Roman" w:cs="Times New Roman"/>
          <w:kern w:val="2"/>
          <w:sz w:val="24"/>
          <w:szCs w:val="24"/>
          <w:lang w:eastAsia="pl-PL"/>
        </w:rPr>
        <w:t xml:space="preserve"> są</w:t>
      </w:r>
      <w:r w:rsidRPr="00D87835">
        <w:rPr>
          <w:rFonts w:ascii="Times New Roman" w:hAnsi="Times New Roman" w:cs="Times New Roman"/>
          <w:kern w:val="2"/>
          <w:sz w:val="24"/>
          <w:szCs w:val="24"/>
          <w:lang w:eastAsia="pl-PL"/>
        </w:rPr>
        <w:t xml:space="preserve"> jako R </w:t>
      </w:r>
      <w:proofErr w:type="spellStart"/>
      <w:r w:rsidRPr="00D87835">
        <w:rPr>
          <w:rFonts w:ascii="Times New Roman" w:hAnsi="Times New Roman" w:cs="Times New Roman"/>
          <w:kern w:val="2"/>
          <w:sz w:val="24"/>
          <w:szCs w:val="24"/>
          <w:lang w:eastAsia="pl-PL"/>
        </w:rPr>
        <w:t>IV</w:t>
      </w:r>
      <w:r w:rsidR="00DD3C7C">
        <w:rPr>
          <w:rFonts w:ascii="Times New Roman" w:hAnsi="Times New Roman" w:cs="Times New Roman"/>
          <w:kern w:val="2"/>
          <w:sz w:val="24"/>
          <w:szCs w:val="24"/>
          <w:lang w:eastAsia="pl-PL"/>
        </w:rPr>
        <w:t>b</w:t>
      </w:r>
      <w:proofErr w:type="spellEnd"/>
      <w:r w:rsidRPr="00D87835">
        <w:rPr>
          <w:rFonts w:ascii="Times New Roman" w:hAnsi="Times New Roman" w:cs="Times New Roman"/>
          <w:kern w:val="2"/>
          <w:sz w:val="24"/>
          <w:szCs w:val="24"/>
          <w:lang w:eastAsia="pl-PL"/>
        </w:rPr>
        <w:t xml:space="preserve"> i </w:t>
      </w:r>
      <w:r w:rsidR="00DD3C7C">
        <w:rPr>
          <w:rFonts w:ascii="Times New Roman" w:hAnsi="Times New Roman" w:cs="Times New Roman"/>
          <w:kern w:val="2"/>
          <w:sz w:val="24"/>
          <w:szCs w:val="24"/>
          <w:lang w:eastAsia="pl-PL"/>
        </w:rPr>
        <w:t>RV</w:t>
      </w:r>
      <w:r w:rsidRPr="00D87835">
        <w:rPr>
          <w:rFonts w:ascii="Times New Roman" w:hAnsi="Times New Roman" w:cs="Times New Roman"/>
          <w:kern w:val="2"/>
          <w:sz w:val="24"/>
          <w:szCs w:val="24"/>
          <w:lang w:eastAsia="pl-PL"/>
        </w:rPr>
        <w:t>.</w:t>
      </w:r>
      <w:r>
        <w:rPr>
          <w:rFonts w:ascii="Times New Roman" w:hAnsi="Times New Roman" w:cs="Times New Roman"/>
          <w:b/>
          <w:sz w:val="24"/>
          <w:szCs w:val="24"/>
        </w:rPr>
        <w:t xml:space="preserve">  </w:t>
      </w:r>
      <w:r w:rsidRPr="00D87835">
        <w:rPr>
          <w:rFonts w:ascii="Times New Roman" w:hAnsi="Times New Roman" w:cs="Times New Roman"/>
          <w:kern w:val="2"/>
          <w:sz w:val="24"/>
          <w:szCs w:val="24"/>
          <w:lang w:eastAsia="pl-PL"/>
        </w:rPr>
        <w:t>Zbywan</w:t>
      </w:r>
      <w:r w:rsidR="00DD3C7C">
        <w:rPr>
          <w:rFonts w:ascii="Times New Roman" w:hAnsi="Times New Roman" w:cs="Times New Roman"/>
          <w:kern w:val="2"/>
          <w:sz w:val="24"/>
          <w:szCs w:val="24"/>
          <w:lang w:eastAsia="pl-PL"/>
        </w:rPr>
        <w:t>e</w:t>
      </w:r>
      <w:r w:rsidRPr="00D87835">
        <w:rPr>
          <w:rFonts w:ascii="Times New Roman" w:hAnsi="Times New Roman" w:cs="Times New Roman"/>
          <w:kern w:val="2"/>
          <w:sz w:val="24"/>
          <w:szCs w:val="24"/>
          <w:lang w:eastAsia="pl-PL"/>
        </w:rPr>
        <w:t xml:space="preserve"> nieruchomość nie </w:t>
      </w:r>
      <w:r w:rsidR="00DD3C7C">
        <w:rPr>
          <w:rFonts w:ascii="Times New Roman" w:hAnsi="Times New Roman" w:cs="Times New Roman"/>
          <w:kern w:val="2"/>
          <w:sz w:val="24"/>
          <w:szCs w:val="24"/>
          <w:lang w:eastAsia="pl-PL"/>
        </w:rPr>
        <w:t xml:space="preserve">są </w:t>
      </w:r>
      <w:r w:rsidRPr="00D87835">
        <w:rPr>
          <w:rFonts w:ascii="Times New Roman" w:hAnsi="Times New Roman" w:cs="Times New Roman"/>
          <w:kern w:val="2"/>
          <w:sz w:val="24"/>
          <w:szCs w:val="24"/>
          <w:lang w:eastAsia="pl-PL"/>
        </w:rPr>
        <w:t>przedmiotem zobowiązań i</w:t>
      </w:r>
      <w:r w:rsidR="00DD3C7C">
        <w:rPr>
          <w:rFonts w:ascii="Times New Roman" w:hAnsi="Times New Roman" w:cs="Times New Roman"/>
          <w:kern w:val="2"/>
          <w:sz w:val="24"/>
          <w:szCs w:val="24"/>
          <w:lang w:eastAsia="pl-PL"/>
        </w:rPr>
        <w:t xml:space="preserve"> są</w:t>
      </w:r>
      <w:r w:rsidRPr="00D87835">
        <w:rPr>
          <w:rFonts w:ascii="Times New Roman" w:hAnsi="Times New Roman" w:cs="Times New Roman"/>
          <w:kern w:val="2"/>
          <w:sz w:val="24"/>
          <w:szCs w:val="24"/>
          <w:lang w:eastAsia="pl-PL"/>
        </w:rPr>
        <w:t xml:space="preserve"> woln</w:t>
      </w:r>
      <w:r w:rsidR="00DD3C7C">
        <w:rPr>
          <w:rFonts w:ascii="Times New Roman" w:hAnsi="Times New Roman" w:cs="Times New Roman"/>
          <w:kern w:val="2"/>
          <w:sz w:val="24"/>
          <w:szCs w:val="24"/>
          <w:lang w:eastAsia="pl-PL"/>
        </w:rPr>
        <w:t>e</w:t>
      </w:r>
      <w:r w:rsidRPr="00D87835">
        <w:rPr>
          <w:rFonts w:ascii="Times New Roman" w:hAnsi="Times New Roman" w:cs="Times New Roman"/>
          <w:kern w:val="2"/>
          <w:sz w:val="24"/>
          <w:szCs w:val="24"/>
          <w:lang w:eastAsia="pl-PL"/>
        </w:rPr>
        <w:t xml:space="preserve"> od obciążeń.</w:t>
      </w:r>
    </w:p>
    <w:tbl>
      <w:tblPr>
        <w:tblStyle w:val="Tabela-Siatka"/>
        <w:tblW w:w="9067" w:type="dxa"/>
        <w:tblLayout w:type="fixed"/>
        <w:tblLook w:val="04A0" w:firstRow="1" w:lastRow="0" w:firstColumn="1" w:lastColumn="0" w:noHBand="0" w:noVBand="1"/>
      </w:tblPr>
      <w:tblGrid>
        <w:gridCol w:w="562"/>
        <w:gridCol w:w="851"/>
        <w:gridCol w:w="850"/>
        <w:gridCol w:w="1843"/>
        <w:gridCol w:w="1134"/>
        <w:gridCol w:w="1134"/>
        <w:gridCol w:w="1843"/>
        <w:gridCol w:w="850"/>
      </w:tblGrid>
      <w:tr w:rsidR="00A22A66" w:rsidRPr="00DA73AB" w:rsidTr="0099341E">
        <w:tc>
          <w:tcPr>
            <w:tcW w:w="562"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Lp.</w:t>
            </w:r>
          </w:p>
        </w:tc>
        <w:tc>
          <w:tcPr>
            <w:tcW w:w="851"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Nr działki</w:t>
            </w:r>
          </w:p>
        </w:tc>
        <w:tc>
          <w:tcPr>
            <w:tcW w:w="850"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Pow. działki</w:t>
            </w:r>
          </w:p>
        </w:tc>
        <w:tc>
          <w:tcPr>
            <w:tcW w:w="1843" w:type="dxa"/>
          </w:tcPr>
          <w:p w:rsidR="00A22A66" w:rsidRPr="00D87835" w:rsidRDefault="00A22A66" w:rsidP="00771B2C">
            <w:pPr>
              <w:widowControl/>
              <w:suppressAutoHyphens w:val="0"/>
              <w:autoSpaceDN/>
              <w:spacing w:after="0" w:line="240" w:lineRule="auto"/>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 xml:space="preserve">   Nr księgi        wieczystej</w:t>
            </w:r>
          </w:p>
        </w:tc>
        <w:tc>
          <w:tcPr>
            <w:tcW w:w="1134"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 xml:space="preserve">Cena wywoławcza </w:t>
            </w:r>
          </w:p>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/brutto/</w:t>
            </w:r>
          </w:p>
        </w:tc>
        <w:tc>
          <w:tcPr>
            <w:tcW w:w="1134"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Wysokość wadium</w:t>
            </w:r>
          </w:p>
        </w:tc>
        <w:tc>
          <w:tcPr>
            <w:tcW w:w="1843"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Data i miejsce przetargu</w:t>
            </w:r>
          </w:p>
        </w:tc>
        <w:tc>
          <w:tcPr>
            <w:tcW w:w="850"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i/>
                <w:kern w:val="2"/>
                <w:sz w:val="20"/>
                <w:szCs w:val="20"/>
                <w:lang w:eastAsia="pl-PL"/>
              </w:rPr>
            </w:pPr>
            <w:r w:rsidRPr="00D87835">
              <w:rPr>
                <w:rFonts w:ascii="Times New Roman" w:hAnsi="Times New Roman" w:cs="Times New Roman"/>
                <w:i/>
                <w:kern w:val="2"/>
                <w:sz w:val="20"/>
                <w:szCs w:val="20"/>
                <w:lang w:eastAsia="pl-PL"/>
              </w:rPr>
              <w:t>Godzina</w:t>
            </w:r>
          </w:p>
        </w:tc>
      </w:tr>
      <w:tr w:rsidR="00A22A66" w:rsidRPr="00DA73AB" w:rsidTr="0099341E">
        <w:trPr>
          <w:trHeight w:val="90"/>
        </w:trPr>
        <w:tc>
          <w:tcPr>
            <w:tcW w:w="562"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sidRPr="00D87835">
              <w:rPr>
                <w:rFonts w:ascii="Times New Roman" w:hAnsi="Times New Roman" w:cs="Times New Roman"/>
                <w:b/>
                <w:kern w:val="2"/>
                <w:sz w:val="20"/>
                <w:szCs w:val="20"/>
                <w:lang w:eastAsia="pl-PL"/>
              </w:rPr>
              <w:t>1.</w:t>
            </w:r>
          </w:p>
        </w:tc>
        <w:tc>
          <w:tcPr>
            <w:tcW w:w="851" w:type="dxa"/>
          </w:tcPr>
          <w:p w:rsidR="00A22A66"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813/3</w:t>
            </w:r>
          </w:p>
          <w:p w:rsidR="00DD3C7C" w:rsidRPr="00D87835"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814/7</w:t>
            </w:r>
          </w:p>
        </w:tc>
        <w:tc>
          <w:tcPr>
            <w:tcW w:w="850" w:type="dxa"/>
          </w:tcPr>
          <w:p w:rsidR="00A22A66" w:rsidRPr="00D87835"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0,09</w:t>
            </w:r>
            <w:r w:rsidR="00A22A66" w:rsidRPr="00D87835">
              <w:rPr>
                <w:rFonts w:ascii="Times New Roman" w:hAnsi="Times New Roman" w:cs="Times New Roman"/>
                <w:b/>
                <w:kern w:val="2"/>
                <w:sz w:val="20"/>
                <w:szCs w:val="20"/>
                <w:lang w:eastAsia="pl-PL"/>
              </w:rPr>
              <w:t xml:space="preserve"> ha</w:t>
            </w:r>
          </w:p>
        </w:tc>
        <w:tc>
          <w:tcPr>
            <w:tcW w:w="1843"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sidRPr="00D87835">
              <w:rPr>
                <w:rFonts w:ascii="Times New Roman" w:hAnsi="Times New Roman" w:cs="Times New Roman"/>
                <w:b/>
                <w:kern w:val="2"/>
                <w:sz w:val="20"/>
                <w:szCs w:val="20"/>
                <w:lang w:eastAsia="pl-PL"/>
              </w:rPr>
              <w:t>TR!O/000</w:t>
            </w:r>
            <w:r w:rsidR="00DD3C7C">
              <w:rPr>
                <w:rFonts w:ascii="Times New Roman" w:hAnsi="Times New Roman" w:cs="Times New Roman"/>
                <w:b/>
                <w:kern w:val="2"/>
                <w:sz w:val="20"/>
                <w:szCs w:val="20"/>
                <w:lang w:eastAsia="pl-PL"/>
              </w:rPr>
              <w:t>59521/8</w:t>
            </w:r>
          </w:p>
        </w:tc>
        <w:tc>
          <w:tcPr>
            <w:tcW w:w="1134" w:type="dxa"/>
          </w:tcPr>
          <w:p w:rsidR="00A22A66" w:rsidRPr="00D87835"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60.305,00</w:t>
            </w:r>
          </w:p>
        </w:tc>
        <w:tc>
          <w:tcPr>
            <w:tcW w:w="1134" w:type="dxa"/>
          </w:tcPr>
          <w:p w:rsidR="00A22A66" w:rsidRPr="00D87835"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6.400</w:t>
            </w:r>
            <w:r w:rsidR="00A22A66" w:rsidRPr="00D87835">
              <w:rPr>
                <w:rFonts w:ascii="Times New Roman" w:hAnsi="Times New Roman" w:cs="Times New Roman"/>
                <w:b/>
                <w:kern w:val="2"/>
                <w:sz w:val="20"/>
                <w:szCs w:val="20"/>
                <w:lang w:eastAsia="pl-PL"/>
              </w:rPr>
              <w:t>,00</w:t>
            </w:r>
          </w:p>
        </w:tc>
        <w:tc>
          <w:tcPr>
            <w:tcW w:w="1843" w:type="dxa"/>
          </w:tcPr>
          <w:p w:rsidR="00A22A66" w:rsidRPr="00D87835"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3 czerwca</w:t>
            </w:r>
            <w:r w:rsidR="00A22A66" w:rsidRPr="00D87835">
              <w:rPr>
                <w:rFonts w:ascii="Times New Roman" w:hAnsi="Times New Roman" w:cs="Times New Roman"/>
                <w:b/>
                <w:kern w:val="2"/>
                <w:sz w:val="20"/>
                <w:szCs w:val="20"/>
                <w:lang w:eastAsia="pl-PL"/>
              </w:rPr>
              <w:t xml:space="preserve"> 2022 r., Rzezawa ul. Długa 21, pok.nr 09 </w:t>
            </w:r>
          </w:p>
        </w:tc>
        <w:tc>
          <w:tcPr>
            <w:tcW w:w="850" w:type="dxa"/>
          </w:tcPr>
          <w:p w:rsidR="00A22A66" w:rsidRPr="00D87835" w:rsidRDefault="00A22A66"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sidRPr="00D87835">
              <w:rPr>
                <w:rFonts w:ascii="Times New Roman" w:hAnsi="Times New Roman" w:cs="Times New Roman"/>
                <w:b/>
                <w:kern w:val="2"/>
                <w:sz w:val="20"/>
                <w:szCs w:val="20"/>
                <w:lang w:eastAsia="pl-PL"/>
              </w:rPr>
              <w:t>11-t</w:t>
            </w:r>
            <w:r w:rsidR="00801AC8">
              <w:rPr>
                <w:rFonts w:ascii="Times New Roman" w:hAnsi="Times New Roman" w:cs="Times New Roman"/>
                <w:b/>
                <w:kern w:val="2"/>
                <w:sz w:val="20"/>
                <w:szCs w:val="20"/>
                <w:lang w:eastAsia="pl-PL"/>
              </w:rPr>
              <w:t>a</w:t>
            </w:r>
          </w:p>
        </w:tc>
      </w:tr>
      <w:tr w:rsidR="00DD3C7C" w:rsidRPr="00DA73AB" w:rsidTr="0099341E">
        <w:trPr>
          <w:trHeight w:val="90"/>
        </w:trPr>
        <w:tc>
          <w:tcPr>
            <w:tcW w:w="562" w:type="dxa"/>
          </w:tcPr>
          <w:p w:rsidR="00DD3C7C" w:rsidRPr="00D87835"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2.</w:t>
            </w:r>
          </w:p>
        </w:tc>
        <w:tc>
          <w:tcPr>
            <w:tcW w:w="851" w:type="dxa"/>
          </w:tcPr>
          <w:p w:rsidR="00DD3C7C"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813/8</w:t>
            </w:r>
          </w:p>
          <w:p w:rsidR="00DD3C7C"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814/12</w:t>
            </w:r>
          </w:p>
        </w:tc>
        <w:tc>
          <w:tcPr>
            <w:tcW w:w="850" w:type="dxa"/>
          </w:tcPr>
          <w:p w:rsidR="00DD3C7C" w:rsidRDefault="00DD3C7C"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0,09 ha</w:t>
            </w:r>
          </w:p>
        </w:tc>
        <w:tc>
          <w:tcPr>
            <w:tcW w:w="1843" w:type="dxa"/>
          </w:tcPr>
          <w:p w:rsidR="00DD3C7C" w:rsidRPr="00D87835" w:rsidRDefault="00801AC8"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sidRPr="00D87835">
              <w:rPr>
                <w:rFonts w:ascii="Times New Roman" w:hAnsi="Times New Roman" w:cs="Times New Roman"/>
                <w:b/>
                <w:kern w:val="2"/>
                <w:sz w:val="20"/>
                <w:szCs w:val="20"/>
                <w:lang w:eastAsia="pl-PL"/>
              </w:rPr>
              <w:t>TR!O/000</w:t>
            </w:r>
            <w:r>
              <w:rPr>
                <w:rFonts w:ascii="Times New Roman" w:hAnsi="Times New Roman" w:cs="Times New Roman"/>
                <w:b/>
                <w:kern w:val="2"/>
                <w:sz w:val="20"/>
                <w:szCs w:val="20"/>
                <w:lang w:eastAsia="pl-PL"/>
              </w:rPr>
              <w:t>59521/</w:t>
            </w:r>
            <w:r w:rsidR="0099341E">
              <w:rPr>
                <w:rFonts w:ascii="Times New Roman" w:hAnsi="Times New Roman" w:cs="Times New Roman"/>
                <w:b/>
                <w:kern w:val="2"/>
                <w:sz w:val="20"/>
                <w:szCs w:val="20"/>
                <w:lang w:eastAsia="pl-PL"/>
              </w:rPr>
              <w:t>8</w:t>
            </w:r>
          </w:p>
        </w:tc>
        <w:tc>
          <w:tcPr>
            <w:tcW w:w="1134" w:type="dxa"/>
          </w:tcPr>
          <w:p w:rsidR="00DD3C7C" w:rsidRDefault="00801AC8"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62.551,00</w:t>
            </w:r>
          </w:p>
        </w:tc>
        <w:tc>
          <w:tcPr>
            <w:tcW w:w="1134" w:type="dxa"/>
          </w:tcPr>
          <w:p w:rsidR="00DD3C7C" w:rsidRDefault="00801AC8"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6.600,00</w:t>
            </w:r>
          </w:p>
        </w:tc>
        <w:tc>
          <w:tcPr>
            <w:tcW w:w="1843" w:type="dxa"/>
          </w:tcPr>
          <w:p w:rsidR="00DD3C7C" w:rsidRPr="00D87835" w:rsidRDefault="00801AC8" w:rsidP="00771B2C">
            <w:pPr>
              <w:widowControl/>
              <w:suppressAutoHyphens w:val="0"/>
              <w:autoSpaceDN/>
              <w:spacing w:after="0" w:line="240" w:lineRule="auto"/>
              <w:jc w:val="both"/>
              <w:textAlignment w:val="auto"/>
              <w:rPr>
                <w:rFonts w:ascii="Times New Roman" w:hAnsi="Times New Roman" w:cs="Times New Roman"/>
                <w:kern w:val="2"/>
                <w:sz w:val="20"/>
                <w:szCs w:val="20"/>
                <w:lang w:eastAsia="pl-PL"/>
              </w:rPr>
            </w:pPr>
            <w:r>
              <w:rPr>
                <w:rFonts w:ascii="Times New Roman" w:hAnsi="Times New Roman" w:cs="Times New Roman"/>
                <w:b/>
                <w:kern w:val="2"/>
                <w:sz w:val="20"/>
                <w:szCs w:val="20"/>
                <w:lang w:eastAsia="pl-PL"/>
              </w:rPr>
              <w:t>3 czerwca</w:t>
            </w:r>
            <w:r w:rsidRPr="00D87835">
              <w:rPr>
                <w:rFonts w:ascii="Times New Roman" w:hAnsi="Times New Roman" w:cs="Times New Roman"/>
                <w:b/>
                <w:kern w:val="2"/>
                <w:sz w:val="20"/>
                <w:szCs w:val="20"/>
                <w:lang w:eastAsia="pl-PL"/>
              </w:rPr>
              <w:t xml:space="preserve"> 2022 r., Rzezawa ul. Długa 21, pok.nr 09</w:t>
            </w:r>
          </w:p>
        </w:tc>
        <w:tc>
          <w:tcPr>
            <w:tcW w:w="850" w:type="dxa"/>
          </w:tcPr>
          <w:p w:rsidR="00DD3C7C" w:rsidRPr="00D87835" w:rsidRDefault="00801AC8" w:rsidP="00771B2C">
            <w:pPr>
              <w:widowControl/>
              <w:suppressAutoHyphens w:val="0"/>
              <w:autoSpaceDN/>
              <w:spacing w:after="0" w:line="240" w:lineRule="auto"/>
              <w:jc w:val="both"/>
              <w:textAlignment w:val="auto"/>
              <w:rPr>
                <w:rFonts w:ascii="Times New Roman" w:hAnsi="Times New Roman" w:cs="Times New Roman"/>
                <w:b/>
                <w:kern w:val="2"/>
                <w:sz w:val="20"/>
                <w:szCs w:val="20"/>
                <w:lang w:eastAsia="pl-PL"/>
              </w:rPr>
            </w:pPr>
            <w:r>
              <w:rPr>
                <w:rFonts w:ascii="Times New Roman" w:hAnsi="Times New Roman" w:cs="Times New Roman"/>
                <w:b/>
                <w:kern w:val="2"/>
                <w:sz w:val="20"/>
                <w:szCs w:val="20"/>
                <w:lang w:eastAsia="pl-PL"/>
              </w:rPr>
              <w:t>12-ta</w:t>
            </w:r>
          </w:p>
        </w:tc>
      </w:tr>
    </w:tbl>
    <w:p w:rsidR="00A22A66" w:rsidRPr="004031DC" w:rsidRDefault="00A22A66" w:rsidP="00A22A66">
      <w:pPr>
        <w:widowControl/>
        <w:suppressAutoHyphens w:val="0"/>
        <w:autoSpaceDN/>
        <w:spacing w:after="0" w:line="240" w:lineRule="auto"/>
        <w:ind w:left="60"/>
        <w:textAlignment w:val="auto"/>
        <w:rPr>
          <w:rFonts w:ascii="Times New Roman" w:eastAsia="Times New Roman" w:hAnsi="Times New Roman" w:cstheme="minorBidi"/>
          <w:b/>
          <w:kern w:val="2"/>
          <w:lang w:val="en-US" w:eastAsia="pl-PL"/>
        </w:rPr>
      </w:pPr>
    </w:p>
    <w:p w:rsidR="00A22A66" w:rsidRPr="004031DC"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heme="minorBidi"/>
          <w:kern w:val="2"/>
          <w:lang w:eastAsia="pl-PL"/>
        </w:rPr>
        <w:t>1.</w:t>
      </w:r>
      <w:r w:rsidRPr="004031DC">
        <w:rPr>
          <w:rFonts w:ascii="Times New Roman" w:eastAsia="Times New Roman" w:hAnsi="Times New Roman" w:cstheme="minorBidi"/>
          <w:kern w:val="2"/>
          <w:lang w:eastAsia="pl-PL"/>
        </w:rPr>
        <w:t xml:space="preserve"> Wadium w wysokości</w:t>
      </w:r>
      <w:r>
        <w:rPr>
          <w:rFonts w:ascii="Times New Roman" w:eastAsia="Times New Roman" w:hAnsi="Times New Roman" w:cstheme="minorBidi"/>
          <w:kern w:val="2"/>
          <w:lang w:eastAsia="pl-PL"/>
        </w:rPr>
        <w:t xml:space="preserve"> powyżej</w:t>
      </w:r>
      <w:r w:rsidRPr="004031DC">
        <w:rPr>
          <w:rFonts w:ascii="Times New Roman" w:eastAsia="Times New Roman" w:hAnsi="Times New Roman" w:cstheme="minorBidi"/>
          <w:kern w:val="2"/>
          <w:lang w:eastAsia="pl-PL"/>
        </w:rPr>
        <w:t xml:space="preserve"> </w:t>
      </w:r>
      <w:r w:rsidRPr="004031DC">
        <w:rPr>
          <w:rFonts w:ascii="Times New Roman" w:eastAsia="Times New Roman" w:hAnsi="Times New Roman" w:cstheme="minorBidi"/>
          <w:kern w:val="2"/>
          <w:lang w:val="pl" w:eastAsia="pl-PL"/>
        </w:rPr>
        <w:t>10%  ceny wywoławczej/ w zaokrągleniu do pełnego złotego w g</w:t>
      </w:r>
      <w:proofErr w:type="spellStart"/>
      <w:r w:rsidRPr="004031DC">
        <w:rPr>
          <w:rFonts w:ascii="Times New Roman" w:eastAsia="Times New Roman" w:hAnsi="Times New Roman" w:cstheme="minorBidi"/>
          <w:kern w:val="2"/>
          <w:lang w:val="en-US" w:eastAsia="pl-PL"/>
        </w:rPr>
        <w:t>ór</w:t>
      </w:r>
      <w:r w:rsidR="00CB1D94">
        <w:rPr>
          <w:rFonts w:ascii="Times New Roman" w:eastAsia="Times New Roman" w:hAnsi="Times New Roman" w:cstheme="minorBidi"/>
          <w:kern w:val="2"/>
          <w:lang w:val="en-US" w:eastAsia="pl-PL"/>
        </w:rPr>
        <w:t>ę</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należy</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dokonać</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przelewem</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na</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konto</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Urzędu</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Gminy</w:t>
      </w:r>
      <w:proofErr w:type="spellEnd"/>
      <w:r w:rsidRPr="004031DC">
        <w:rPr>
          <w:rFonts w:ascii="Times New Roman" w:eastAsia="Times New Roman" w:hAnsi="Times New Roman" w:cstheme="minorBidi"/>
          <w:kern w:val="2"/>
          <w:lang w:val="en-US" w:eastAsia="pl-PL"/>
        </w:rPr>
        <w:t xml:space="preserve"> </w:t>
      </w:r>
      <w:proofErr w:type="spellStart"/>
      <w:r w:rsidRPr="004031DC">
        <w:rPr>
          <w:rFonts w:ascii="Times New Roman" w:eastAsia="Times New Roman" w:hAnsi="Times New Roman" w:cstheme="minorBidi"/>
          <w:kern w:val="2"/>
          <w:lang w:val="en-US" w:eastAsia="pl-PL"/>
        </w:rPr>
        <w:t>Rzezawa</w:t>
      </w:r>
      <w:proofErr w:type="spellEnd"/>
      <w:r w:rsidRPr="004031DC">
        <w:rPr>
          <w:rFonts w:ascii="Times New Roman" w:eastAsia="Times New Roman" w:hAnsi="Times New Roman" w:cstheme="minorBidi"/>
          <w:kern w:val="2"/>
          <w:lang w:val="en-US" w:eastAsia="pl-PL"/>
        </w:rPr>
        <w:t xml:space="preserve"> - KBS KRAKÓW O/RZEZAWA NR </w:t>
      </w:r>
      <w:r w:rsidR="00B00F4D">
        <w:rPr>
          <w:rFonts w:ascii="Times New Roman" w:eastAsia="Times New Roman" w:hAnsi="Times New Roman" w:cstheme="minorBidi"/>
          <w:kern w:val="2"/>
          <w:lang w:val="en-US" w:eastAsia="pl-PL"/>
        </w:rPr>
        <w:t xml:space="preserve">          </w:t>
      </w:r>
      <w:r w:rsidRPr="004031DC">
        <w:rPr>
          <w:rFonts w:ascii="Times New Roman" w:eastAsia="Times New Roman" w:hAnsi="Times New Roman" w:cstheme="minorBidi"/>
          <w:kern w:val="2"/>
          <w:lang w:val="pl" w:eastAsia="pl-PL"/>
        </w:rPr>
        <w:t>30 85910007 0080 0000 0042 0017</w:t>
      </w:r>
      <w:r w:rsidRPr="004031DC">
        <w:rPr>
          <w:rFonts w:ascii="Times New Roman" w:eastAsia="Times New Roman" w:hAnsi="Times New Roman" w:cstheme="minorBidi"/>
          <w:kern w:val="2"/>
          <w:u w:val="single"/>
          <w:lang w:val="pl" w:eastAsia="pl-PL"/>
        </w:rPr>
        <w:t>-</w:t>
      </w:r>
      <w:r w:rsidRPr="004031DC">
        <w:rPr>
          <w:rFonts w:ascii="Times New Roman" w:eastAsia="Times New Roman" w:hAnsi="Times New Roman" w:cstheme="minorBidi"/>
          <w:kern w:val="2"/>
          <w:u w:val="single"/>
          <w:lang w:eastAsia="pl-PL"/>
        </w:rPr>
        <w:t xml:space="preserve"> </w:t>
      </w:r>
      <w:r w:rsidRPr="004031DC">
        <w:rPr>
          <w:rFonts w:ascii="Times New Roman" w:eastAsia="Times New Roman" w:hAnsi="Times New Roman" w:cstheme="minorBidi"/>
          <w:kern w:val="2"/>
          <w:u w:val="single"/>
          <w:lang w:val="pl" w:eastAsia="pl-PL"/>
        </w:rPr>
        <w:t xml:space="preserve"> </w:t>
      </w:r>
      <w:r w:rsidRPr="004031DC">
        <w:rPr>
          <w:rFonts w:ascii="Times New Roman" w:eastAsia="Times New Roman" w:hAnsi="Times New Roman" w:cstheme="minorBidi"/>
          <w:b/>
          <w:kern w:val="2"/>
          <w:u w:val="single"/>
          <w:lang w:eastAsia="pl-PL"/>
        </w:rPr>
        <w:t>Do dnia</w:t>
      </w:r>
      <w:r w:rsidRPr="004031DC">
        <w:rPr>
          <w:rFonts w:ascii="Times New Roman" w:eastAsia="Times New Roman" w:hAnsi="Times New Roman" w:cstheme="minorBidi"/>
          <w:b/>
          <w:kern w:val="2"/>
          <w:u w:val="single"/>
          <w:lang w:val="pl" w:eastAsia="pl-PL"/>
        </w:rPr>
        <w:t xml:space="preserve"> </w:t>
      </w:r>
      <w:r w:rsidRPr="004031DC">
        <w:rPr>
          <w:rFonts w:ascii="Times New Roman" w:eastAsia="Times New Roman" w:hAnsi="Times New Roman" w:cstheme="minorBidi"/>
          <w:b/>
          <w:kern w:val="2"/>
          <w:u w:val="single"/>
          <w:lang w:eastAsia="pl-PL"/>
        </w:rPr>
        <w:t xml:space="preserve">: </w:t>
      </w:r>
      <w:r w:rsidR="00DD3C7C">
        <w:rPr>
          <w:rFonts w:ascii="Times New Roman" w:eastAsia="Times New Roman" w:hAnsi="Times New Roman" w:cstheme="minorBidi"/>
          <w:b/>
          <w:kern w:val="2"/>
          <w:u w:val="single"/>
          <w:lang w:eastAsia="pl-PL"/>
        </w:rPr>
        <w:t>3 czerwca</w:t>
      </w:r>
      <w:r w:rsidRPr="004031DC">
        <w:rPr>
          <w:rFonts w:ascii="Times New Roman" w:eastAsia="Times New Roman" w:hAnsi="Times New Roman" w:cstheme="minorBidi"/>
          <w:b/>
          <w:kern w:val="2"/>
          <w:u w:val="single"/>
          <w:lang w:eastAsia="pl-PL"/>
        </w:rPr>
        <w:t xml:space="preserve"> 2022</w:t>
      </w:r>
      <w:r>
        <w:rPr>
          <w:rFonts w:ascii="Times New Roman" w:eastAsia="Times New Roman" w:hAnsi="Times New Roman" w:cstheme="minorBidi"/>
          <w:b/>
          <w:kern w:val="2"/>
          <w:u w:val="single"/>
          <w:lang w:eastAsia="pl-PL"/>
        </w:rPr>
        <w:t xml:space="preserve"> r.</w:t>
      </w:r>
      <w:r w:rsidRPr="004031DC">
        <w:rPr>
          <w:rFonts w:ascii="Times New Roman" w:eastAsia="Times New Roman" w:hAnsi="Times New Roman" w:cstheme="minorBidi"/>
          <w:b/>
          <w:kern w:val="2"/>
          <w:u w:val="single"/>
          <w:lang w:eastAsia="pl-PL"/>
        </w:rPr>
        <w:t>,</w:t>
      </w:r>
      <w:r w:rsidR="00DD3C7C">
        <w:rPr>
          <w:rFonts w:ascii="Times New Roman" w:eastAsia="Times New Roman" w:hAnsi="Times New Roman" w:cstheme="minorBidi"/>
          <w:b/>
          <w:kern w:val="2"/>
          <w:u w:val="single"/>
          <w:lang w:eastAsia="pl-PL"/>
        </w:rPr>
        <w:t xml:space="preserve"> do godz.15.00</w:t>
      </w:r>
      <w:r>
        <w:rPr>
          <w:rFonts w:ascii="Times New Roman" w:eastAsia="Times New Roman" w:hAnsi="Times New Roman" w:cstheme="minorBidi"/>
          <w:b/>
          <w:kern w:val="2"/>
          <w:u w:val="single"/>
          <w:lang w:eastAsia="pl-PL"/>
        </w:rPr>
        <w:t xml:space="preserve"> ( tj. </w:t>
      </w:r>
      <w:r w:rsidR="00DD3C7C">
        <w:rPr>
          <w:rFonts w:ascii="Times New Roman" w:eastAsia="Times New Roman" w:hAnsi="Times New Roman" w:cstheme="minorBidi"/>
          <w:b/>
          <w:kern w:val="2"/>
          <w:u w:val="single"/>
          <w:lang w:eastAsia="pl-PL"/>
        </w:rPr>
        <w:t>piątek</w:t>
      </w:r>
      <w:r>
        <w:rPr>
          <w:rFonts w:ascii="Times New Roman" w:eastAsia="Times New Roman" w:hAnsi="Times New Roman" w:cstheme="minorBidi"/>
          <w:b/>
          <w:kern w:val="2"/>
          <w:u w:val="single"/>
          <w:lang w:eastAsia="pl-PL"/>
        </w:rPr>
        <w:t>)</w:t>
      </w:r>
      <w:r w:rsidRPr="004031DC">
        <w:rPr>
          <w:rFonts w:ascii="Times New Roman" w:eastAsia="Times New Roman" w:hAnsi="Times New Roman" w:cstheme="minorBidi"/>
          <w:kern w:val="2"/>
          <w:u w:val="single"/>
          <w:lang w:val="pl" w:eastAsia="pl-PL"/>
        </w:rPr>
        <w:t xml:space="preserve"> </w:t>
      </w:r>
      <w:r w:rsidRPr="004031DC">
        <w:rPr>
          <w:rFonts w:ascii="Times New Roman" w:eastAsia="Times New Roman" w:hAnsi="Times New Roman" w:cstheme="minorBidi"/>
          <w:kern w:val="2"/>
          <w:u w:val="single"/>
          <w:lang w:eastAsia="pl-PL"/>
        </w:rPr>
        <w:t xml:space="preserve">za wpłatę w terminie uważa się datę wpływu na rachunek bankowy Urzędu Gminy Rzezawa w/w dniu. </w:t>
      </w:r>
      <w:r>
        <w:rPr>
          <w:rFonts w:ascii="Times New Roman" w:eastAsia="Times New Roman" w:hAnsi="Times New Roman" w:cs="Times New Roman"/>
          <w:kern w:val="0"/>
          <w:sz w:val="24"/>
          <w:szCs w:val="24"/>
          <w:lang w:eastAsia="pl-PL"/>
        </w:rPr>
        <w:t xml:space="preserve">, z dopiskiem „Wadium do przetargu – zakup działki” - (ze wskazanym numerem ewidencyjnym działki), Wpłacone wadium nie podlega oprocentowaniu.  </w:t>
      </w:r>
    </w:p>
    <w:p w:rsidR="00A22A66" w:rsidRPr="008C776D" w:rsidRDefault="00A22A66" w:rsidP="00A22A66">
      <w:pPr>
        <w:widowControl/>
        <w:suppressAutoHyphens w:val="0"/>
        <w:autoSpaceDN/>
        <w:spacing w:after="0" w:line="240" w:lineRule="auto"/>
        <w:jc w:val="both"/>
        <w:textAlignment w:val="auto"/>
        <w:rPr>
          <w:rFonts w:ascii="Times New Roman" w:eastAsia="Times New Roman" w:hAnsi="Times New Roman" w:cstheme="minorBidi"/>
          <w:b/>
          <w:kern w:val="2"/>
          <w:lang w:val="pl" w:eastAsia="pl-PL"/>
        </w:rPr>
      </w:pPr>
      <w:r w:rsidRPr="004031DC">
        <w:rPr>
          <w:rFonts w:ascii="Times New Roman" w:eastAsia="Times New Roman" w:hAnsi="Times New Roman" w:cstheme="minorBidi"/>
          <w:kern w:val="2"/>
          <w:lang w:val="pl" w:eastAsia="pl-PL"/>
        </w:rPr>
        <w:t xml:space="preserve">Uczestnikowi </w:t>
      </w:r>
      <w:proofErr w:type="spellStart"/>
      <w:r w:rsidRPr="004031DC">
        <w:rPr>
          <w:rFonts w:ascii="Times New Roman" w:eastAsia="Times New Roman" w:hAnsi="Times New Roman" w:cstheme="minorBidi"/>
          <w:kern w:val="2"/>
          <w:lang w:val="pl" w:eastAsia="pl-PL"/>
        </w:rPr>
        <w:t>kt</w:t>
      </w:r>
      <w:proofErr w:type="spellEnd"/>
      <w:r w:rsidRPr="004031DC">
        <w:rPr>
          <w:rFonts w:ascii="Times New Roman" w:eastAsia="Times New Roman" w:hAnsi="Times New Roman" w:cstheme="minorBidi"/>
          <w:kern w:val="2"/>
          <w:lang w:val="en-US" w:eastAsia="pl-PL"/>
        </w:rPr>
        <w:t>ó</w:t>
      </w:r>
      <w:proofErr w:type="spellStart"/>
      <w:r w:rsidRPr="004031DC">
        <w:rPr>
          <w:rFonts w:ascii="Times New Roman" w:eastAsia="Times New Roman" w:hAnsi="Times New Roman" w:cstheme="minorBidi"/>
          <w:kern w:val="2"/>
          <w:lang w:val="pl" w:eastAsia="pl-PL"/>
        </w:rPr>
        <w:t>ry</w:t>
      </w:r>
      <w:proofErr w:type="spellEnd"/>
      <w:r w:rsidRPr="004031DC">
        <w:rPr>
          <w:rFonts w:ascii="Times New Roman" w:eastAsia="Times New Roman" w:hAnsi="Times New Roman" w:cstheme="minorBidi"/>
          <w:kern w:val="2"/>
          <w:lang w:val="pl" w:eastAsia="pl-PL"/>
        </w:rPr>
        <w:t xml:space="preserve"> wygra przetarg, a nie </w:t>
      </w:r>
      <w:r w:rsidRPr="004031DC">
        <w:rPr>
          <w:rFonts w:ascii="Times New Roman" w:eastAsia="Times New Roman" w:hAnsi="Times New Roman" w:cstheme="minorBidi"/>
          <w:kern w:val="2"/>
          <w:lang w:eastAsia="pl-PL"/>
        </w:rPr>
        <w:t>przystąpi</w:t>
      </w:r>
      <w:r w:rsidRPr="004031DC">
        <w:rPr>
          <w:rFonts w:ascii="Times New Roman" w:eastAsia="Times New Roman" w:hAnsi="Times New Roman" w:cstheme="minorBidi"/>
          <w:kern w:val="2"/>
          <w:lang w:val="pl" w:eastAsia="pl-PL"/>
        </w:rPr>
        <w:t xml:space="preserve"> do zawarcia umowy sprzedaży, </w:t>
      </w:r>
      <w:r w:rsidRPr="004031DC">
        <w:rPr>
          <w:rFonts w:ascii="Times New Roman" w:eastAsia="Times New Roman" w:hAnsi="Times New Roman" w:cstheme="minorBidi"/>
          <w:b/>
          <w:kern w:val="2"/>
          <w:lang w:val="pl" w:eastAsia="pl-PL"/>
        </w:rPr>
        <w:t>wniesione wadium przepada, a przetarg czyni nie byłym.</w:t>
      </w:r>
    </w:p>
    <w:p w:rsidR="00A22A66" w:rsidRDefault="00A22A66" w:rsidP="00A22A66">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 przetargach mogą brać udział krajowe i zagraniczne osoby fizyczne i prawne, pod warunkiem, że:</w:t>
      </w:r>
    </w:p>
    <w:p w:rsidR="00A22A66" w:rsidRPr="001A0780" w:rsidRDefault="00A22A66" w:rsidP="00A22A66">
      <w:pPr>
        <w:pStyle w:val="Akapitzlist"/>
        <w:numPr>
          <w:ilvl w:val="0"/>
          <w:numId w:val="1"/>
        </w:numPr>
        <w:spacing w:before="100" w:after="100"/>
        <w:jc w:val="left"/>
        <w:rPr>
          <w:rFonts w:ascii="Times New Roman" w:eastAsia="Times New Roman" w:hAnsi="Times New Roman" w:cs="Times New Roman"/>
          <w:kern w:val="0"/>
          <w:sz w:val="24"/>
          <w:szCs w:val="24"/>
        </w:rPr>
      </w:pPr>
      <w:r w:rsidRPr="001A0780">
        <w:rPr>
          <w:rFonts w:ascii="Times New Roman" w:eastAsia="Times New Roman" w:hAnsi="Times New Roman" w:cs="Times New Roman"/>
          <w:kern w:val="0"/>
          <w:sz w:val="24"/>
          <w:szCs w:val="24"/>
        </w:rPr>
        <w:t>złożą pisemne oświadczenie, iż zapoznali się z warunkami przetargu i przyjmują je bez zastrzeżeń,</w:t>
      </w:r>
    </w:p>
    <w:p w:rsidR="00A22A66" w:rsidRDefault="00A22A66" w:rsidP="00A22A66">
      <w:pPr>
        <w:widowControl/>
        <w:numPr>
          <w:ilvl w:val="0"/>
          <w:numId w:val="1"/>
        </w:numPr>
        <w:suppressAutoHyphens w:val="0"/>
        <w:spacing w:before="100" w:after="100" w:line="240" w:lineRule="auto"/>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złożą pisemne oświadczenie, że zapoznali się ze stanem faktycznym i prawnym przedmiotu przetargu i przyjmują go bez zastrzeżeń.</w:t>
      </w:r>
      <w:r>
        <w:rPr>
          <w:rFonts w:ascii="Times New Roman" w:eastAsia="Times New Roman" w:hAnsi="Times New Roman" w:cs="Times New Roman"/>
          <w:kern w:val="0"/>
          <w:sz w:val="24"/>
          <w:szCs w:val="24"/>
          <w:lang w:eastAsia="pl-PL"/>
        </w:rPr>
        <w:br/>
        <w:t>Komisja przetargowa przed otwarciem przetargu potwierdza wniesienie wadium przez uczestników przetargu. Przed otwarciem przetargu jego uczestnik winien przedłożyć komisji przetargowej dowód tożsamości lub paszport. W przypadku osób fizycznych oferenci mogą działać osobiście lub przez pełnomocników. W przypadku osób prawnych wymagana jest obecność osób upoważnionych do składania oświadczeń woli. </w:t>
      </w:r>
    </w:p>
    <w:p w:rsidR="00A22A66" w:rsidRDefault="00A22A66" w:rsidP="00B00F4D">
      <w:pPr>
        <w:widowControl/>
        <w:suppressAutoHyphens w:val="0"/>
        <w:spacing w:before="100" w:after="100" w:line="240" w:lineRule="auto"/>
        <w:jc w:val="both"/>
        <w:textAlignment w:val="auto"/>
      </w:pPr>
      <w:r>
        <w:rPr>
          <w:rFonts w:ascii="Times New Roman" w:eastAsia="Times New Roman" w:hAnsi="Times New Roman" w:cs="Times New Roman"/>
          <w:kern w:val="0"/>
          <w:sz w:val="24"/>
          <w:szCs w:val="24"/>
          <w:lang w:eastAsia="pl-PL"/>
        </w:rPr>
        <w:t>Ponadto osoby przystępujące do przetargu, jako pełnomocnicy, winni przedłożyć w Urzędzie Gminy w Rzezawie II piętro – pokój nr 24, najpóźniej </w:t>
      </w:r>
      <w:r>
        <w:rPr>
          <w:rFonts w:ascii="Times New Roman" w:eastAsia="Times New Roman" w:hAnsi="Times New Roman" w:cs="Times New Roman"/>
          <w:b/>
          <w:bCs/>
          <w:kern w:val="0"/>
          <w:sz w:val="24"/>
          <w:szCs w:val="24"/>
          <w:lang w:eastAsia="pl-PL"/>
        </w:rPr>
        <w:t xml:space="preserve">w terminie do </w:t>
      </w:r>
      <w:r w:rsidR="00DD3C7C">
        <w:rPr>
          <w:rFonts w:ascii="Times New Roman" w:eastAsia="Times New Roman" w:hAnsi="Times New Roman" w:cs="Times New Roman"/>
          <w:b/>
          <w:bCs/>
          <w:kern w:val="0"/>
          <w:sz w:val="24"/>
          <w:szCs w:val="24"/>
          <w:lang w:eastAsia="pl-PL"/>
        </w:rPr>
        <w:t>3 czerwca</w:t>
      </w:r>
      <w:r>
        <w:rPr>
          <w:rFonts w:ascii="Times New Roman" w:eastAsia="Times New Roman" w:hAnsi="Times New Roman" w:cs="Times New Roman"/>
          <w:b/>
          <w:bCs/>
          <w:kern w:val="0"/>
          <w:sz w:val="24"/>
          <w:szCs w:val="24"/>
          <w:lang w:eastAsia="pl-PL"/>
        </w:rPr>
        <w:t xml:space="preserve"> </w:t>
      </w:r>
      <w:r w:rsidR="00B00F4D">
        <w:rPr>
          <w:rFonts w:ascii="Times New Roman" w:eastAsia="Times New Roman" w:hAnsi="Times New Roman" w:cs="Times New Roman"/>
          <w:b/>
          <w:bCs/>
          <w:kern w:val="0"/>
          <w:sz w:val="24"/>
          <w:szCs w:val="24"/>
          <w:lang w:eastAsia="pl-PL"/>
        </w:rPr>
        <w:t>2022r.</w:t>
      </w:r>
      <w:r>
        <w:rPr>
          <w:rFonts w:ascii="Times New Roman" w:eastAsia="Times New Roman" w:hAnsi="Times New Roman" w:cs="Times New Roman"/>
          <w:kern w:val="0"/>
          <w:sz w:val="24"/>
          <w:szCs w:val="24"/>
          <w:lang w:eastAsia="pl-PL"/>
        </w:rPr>
        <w:t> </w:t>
      </w:r>
      <w:r>
        <w:rPr>
          <w:rFonts w:ascii="Times New Roman" w:eastAsia="Times New Roman" w:hAnsi="Times New Roman" w:cs="Times New Roman"/>
          <w:b/>
          <w:bCs/>
          <w:kern w:val="0"/>
          <w:sz w:val="24"/>
          <w:szCs w:val="24"/>
          <w:lang w:eastAsia="pl-PL"/>
        </w:rPr>
        <w:t>(</w:t>
      </w:r>
      <w:r w:rsidR="00DD3C7C">
        <w:rPr>
          <w:rFonts w:ascii="Times New Roman" w:eastAsia="Times New Roman" w:hAnsi="Times New Roman" w:cs="Times New Roman"/>
          <w:b/>
          <w:bCs/>
          <w:kern w:val="0"/>
          <w:sz w:val="24"/>
          <w:szCs w:val="24"/>
          <w:lang w:eastAsia="pl-PL"/>
        </w:rPr>
        <w:t>piątek</w:t>
      </w:r>
      <w:r>
        <w:rPr>
          <w:rFonts w:ascii="Times New Roman" w:eastAsia="Times New Roman" w:hAnsi="Times New Roman" w:cs="Times New Roman"/>
          <w:b/>
          <w:bCs/>
          <w:kern w:val="0"/>
          <w:sz w:val="24"/>
          <w:szCs w:val="24"/>
          <w:lang w:eastAsia="pl-PL"/>
        </w:rPr>
        <w:t>)</w:t>
      </w:r>
      <w:r>
        <w:rPr>
          <w:rFonts w:ascii="Times New Roman" w:eastAsia="Times New Roman" w:hAnsi="Times New Roman" w:cs="Times New Roman"/>
          <w:kern w:val="0"/>
          <w:sz w:val="24"/>
          <w:szCs w:val="24"/>
          <w:lang w:eastAsia="pl-PL"/>
        </w:rPr>
        <w:t>, właściwe pełnomocnictwo (wraz z potwierdzeniem wniesienia opłaty skarbowej z tytułu pełnomocnictwa – na podstawie przepisów ustawy z dnia 16 listopada 2006 roku o opłacie skarbowej tj. Dz.U z 2021 poz.72 ze zm.) a w przypadku osób prawnych – aktualny wyciąg z Krajowego Rejestru Sądowego lub z innego właściwego rejestru w przypadku podmiotów polskich. Osoby, które nie dostarczą dokumentów w określonym terminie, nie zostaną dopuszczone do uczestnictwa w przetargu. </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 przypadku zamiaru nabycia działki w ramach wspólności ustawowej małżeńskiej, do przetargu muszą przystąpić oboje małżonkowie, chyba że zostanie przedłożona przez uczestnika przetargu pisemna zgoda na nabycie nieruchomości, wyrażona przez drugiego współmałżonka, wadium musi być wpłacone przez obojga współmałżonków.</w:t>
      </w:r>
      <w:r>
        <w:rPr>
          <w:rFonts w:ascii="Times New Roman" w:eastAsia="Times New Roman" w:hAnsi="Times New Roman" w:cs="Times New Roman"/>
          <w:kern w:val="0"/>
          <w:sz w:val="24"/>
          <w:szCs w:val="24"/>
          <w:lang w:eastAsia="pl-PL"/>
        </w:rPr>
        <w:br/>
      </w:r>
      <w:r>
        <w:rPr>
          <w:rFonts w:ascii="Times New Roman" w:eastAsia="Times New Roman" w:hAnsi="Times New Roman" w:cs="Times New Roman"/>
          <w:kern w:val="0"/>
          <w:sz w:val="24"/>
          <w:szCs w:val="24"/>
          <w:lang w:eastAsia="pl-PL"/>
        </w:rPr>
        <w:lastRenderedPageBreak/>
        <w:t>Uczestnik, który zamierza przystąpić do licytacji więcej niż jednej działki musi dokonać wpłaty wadium osobno na każdą z licytowanych działek.</w:t>
      </w:r>
    </w:p>
    <w:p w:rsidR="00A22A66" w:rsidRPr="004B5E1B"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u w:val="single"/>
          <w:lang w:eastAsia="pl-PL"/>
        </w:rPr>
      </w:pPr>
      <w:r>
        <w:rPr>
          <w:rFonts w:ascii="Times New Roman" w:eastAsia="Times New Roman" w:hAnsi="Times New Roman" w:cs="Times New Roman"/>
          <w:kern w:val="0"/>
          <w:sz w:val="24"/>
          <w:szCs w:val="24"/>
          <w:lang w:eastAsia="pl-PL"/>
        </w:rPr>
        <w:t xml:space="preserve">Przetarg jest ważny bez względu na liczbę uczestników przetargu, jeżeli przynajmniej jeden uczestnik zaoferuje co najmniej jedno postąpienie powyżej ceny wywoławczej. O wysokości postąpienia decydują uczestnicy przetargu, z tym że postąpienie nie może wynosić mniej niż </w:t>
      </w:r>
      <w:r w:rsidRPr="00D26F57">
        <w:rPr>
          <w:rFonts w:ascii="Times New Roman" w:eastAsia="Times New Roman" w:hAnsi="Times New Roman" w:cs="Times New Roman"/>
          <w:b/>
          <w:kern w:val="0"/>
          <w:sz w:val="24"/>
          <w:szCs w:val="24"/>
          <w:lang w:eastAsia="pl-PL"/>
        </w:rPr>
        <w:t>1%</w:t>
      </w:r>
      <w:r>
        <w:rPr>
          <w:rFonts w:ascii="Times New Roman" w:eastAsia="Times New Roman" w:hAnsi="Times New Roman" w:cs="Times New Roman"/>
          <w:kern w:val="0"/>
          <w:sz w:val="24"/>
          <w:szCs w:val="24"/>
          <w:lang w:eastAsia="pl-PL"/>
        </w:rPr>
        <w:t xml:space="preserve"> ceny wywoławczej, z zaokrągleniem w górę do pełnych dziesiątek złotych.</w:t>
      </w:r>
      <w:r>
        <w:rPr>
          <w:rFonts w:ascii="Times New Roman" w:eastAsia="Times New Roman" w:hAnsi="Times New Roman" w:cs="Times New Roman"/>
          <w:kern w:val="0"/>
          <w:sz w:val="24"/>
          <w:szCs w:val="24"/>
          <w:lang w:eastAsia="pl-PL"/>
        </w:rPr>
        <w:br/>
        <w:t>Wpłata całości zaoferowanej ceny sprzedaży działki ustalona w drodze licytacji, pomniejszona o wpłacone wadium, winna zostać uiszczona na konto Urzędu Gminy w KBS -</w:t>
      </w:r>
      <w:r w:rsidRPr="0016622B">
        <w:rPr>
          <w:rFonts w:ascii="Times New Roman" w:eastAsia="Times New Roman" w:hAnsi="Times New Roman" w:cs="Times New Roman"/>
          <w:b/>
          <w:kern w:val="0"/>
          <w:sz w:val="24"/>
          <w:szCs w:val="24"/>
          <w:lang w:eastAsia="pl-PL"/>
        </w:rPr>
        <w:t>Kraków</w:t>
      </w:r>
      <w:r w:rsidRPr="00342294">
        <w:rPr>
          <w:rFonts w:ascii="Times New Roman" w:eastAsia="Times New Roman" w:hAnsi="Times New Roman" w:cs="Times New Roman"/>
          <w:b/>
          <w:kern w:val="0"/>
          <w:sz w:val="24"/>
          <w:szCs w:val="24"/>
          <w:lang w:eastAsia="pl-PL"/>
        </w:rPr>
        <w:t xml:space="preserve">0/Rzezawa </w:t>
      </w:r>
      <w:r w:rsidRPr="00342294">
        <w:rPr>
          <w:rFonts w:ascii="Times New Roman" w:eastAsia="Times New Roman" w:hAnsi="Times New Roman" w:cstheme="minorBidi"/>
          <w:b/>
          <w:kern w:val="2"/>
          <w:lang w:val="en-US" w:eastAsia="pl-PL"/>
        </w:rPr>
        <w:t xml:space="preserve"> </w:t>
      </w:r>
      <w:r w:rsidRPr="004031DC">
        <w:rPr>
          <w:rFonts w:ascii="Times New Roman" w:eastAsia="Times New Roman" w:hAnsi="Times New Roman" w:cstheme="minorBidi"/>
          <w:b/>
          <w:kern w:val="2"/>
          <w:lang w:val="en-US" w:eastAsia="pl-PL"/>
        </w:rPr>
        <w:t xml:space="preserve">NR </w:t>
      </w:r>
      <w:r w:rsidRPr="004031DC">
        <w:rPr>
          <w:rFonts w:ascii="Times New Roman" w:eastAsia="Times New Roman" w:hAnsi="Times New Roman" w:cstheme="minorBidi"/>
          <w:b/>
          <w:kern w:val="2"/>
          <w:lang w:val="pl" w:eastAsia="pl-PL"/>
        </w:rPr>
        <w:t>30 85910007 0080 0000 0042 0017</w:t>
      </w:r>
      <w:r>
        <w:rPr>
          <w:rFonts w:ascii="Times New Roman" w:eastAsia="Times New Roman" w:hAnsi="Times New Roman" w:cs="Times New Roman"/>
          <w:kern w:val="0"/>
          <w:sz w:val="24"/>
          <w:szCs w:val="24"/>
          <w:lang w:eastAsia="pl-PL"/>
        </w:rPr>
        <w:t xml:space="preserve">: najpóźniej w dniu poprzedzającym  zawarcie umowy nabycia nieruchomości w formie aktu notarialnego. </w:t>
      </w:r>
      <w:r w:rsidRPr="004B5E1B">
        <w:rPr>
          <w:rFonts w:ascii="Times New Roman" w:eastAsia="Times New Roman" w:hAnsi="Times New Roman" w:cs="Times New Roman"/>
          <w:kern w:val="0"/>
          <w:sz w:val="24"/>
          <w:szCs w:val="24"/>
          <w:u w:val="single"/>
          <w:lang w:eastAsia="pl-PL"/>
        </w:rPr>
        <w:t>Za dzień zapłaty uznaje się chwilę uznania rachunku bankowego Urzędu Gminy w Rzezawa.</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Pozostałym uczestnikom przetargu wadium zostanie zwrócone niezwłocznie (bez odsetek) na wskazany przez oferenta rachunek bankowy, po odwołaniu albo zamknięciu przetargu, jednak nie później niż przed upływem 3 dni od dnia, odpowiednio: odwołania przetargu, zamknięcia przetargu, unieważnienia przetargu, zakończenia przetargu wynikiem negatywnym.</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Wadium wniesione w pieniądzu przez uczestnika przetargu, który przetarg wygrał zalicza się na poczet ceny nabycia działki w dniu zapłaty pełnej ceny nabycia działki.</w:t>
      </w:r>
    </w:p>
    <w:p w:rsidR="00A22A66" w:rsidRDefault="00A22A66" w:rsidP="00B00F4D">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sidRPr="001A0780">
        <w:rPr>
          <w:rFonts w:ascii="Times New Roman" w:eastAsia="Times New Roman" w:hAnsi="Times New Roman" w:cs="Times New Roman"/>
          <w:b/>
          <w:kern w:val="0"/>
          <w:sz w:val="24"/>
          <w:szCs w:val="24"/>
          <w:lang w:eastAsia="pl-PL"/>
        </w:rPr>
        <w:t>Wadium przepada na rzecz Urzędu Gminy, jeżeli oferent:</w:t>
      </w:r>
      <w:r>
        <w:rPr>
          <w:rFonts w:ascii="Times New Roman" w:eastAsia="Times New Roman" w:hAnsi="Times New Roman" w:cs="Times New Roman"/>
          <w:kern w:val="0"/>
          <w:sz w:val="24"/>
          <w:szCs w:val="24"/>
          <w:lang w:eastAsia="pl-PL"/>
        </w:rPr>
        <w:br/>
        <w:t>1) nie dokona wpłaty oferowanej ceny nabycia działki w wyznaczonym przez Wójta Gminy                        terminie.</w:t>
      </w:r>
      <w:r>
        <w:rPr>
          <w:rFonts w:ascii="Times New Roman" w:eastAsia="Times New Roman" w:hAnsi="Times New Roman" w:cs="Times New Roman"/>
          <w:kern w:val="0"/>
          <w:sz w:val="24"/>
          <w:szCs w:val="24"/>
          <w:lang w:eastAsia="pl-PL"/>
        </w:rPr>
        <w:br/>
        <w:t>2) uchyli się od zawarcia umowy sprzedaży działki w formie aktu notarialnego w wyznaczonym przez</w:t>
      </w:r>
      <w:r w:rsidR="00B00F4D">
        <w:rPr>
          <w:rFonts w:ascii="Times New Roman" w:eastAsia="Times New Roman" w:hAnsi="Times New Roman" w:cs="Times New Roman"/>
          <w:kern w:val="0"/>
          <w:sz w:val="24"/>
          <w:szCs w:val="24"/>
          <w:lang w:eastAsia="pl-PL"/>
        </w:rPr>
        <w:t xml:space="preserve"> </w:t>
      </w:r>
      <w:r>
        <w:rPr>
          <w:rFonts w:ascii="Times New Roman" w:eastAsia="Times New Roman" w:hAnsi="Times New Roman" w:cs="Times New Roman"/>
          <w:kern w:val="0"/>
          <w:sz w:val="24"/>
          <w:szCs w:val="24"/>
          <w:lang w:eastAsia="pl-PL"/>
        </w:rPr>
        <w:t>Wójta Gminy terminie.</w:t>
      </w:r>
      <w:r>
        <w:rPr>
          <w:rFonts w:ascii="Times New Roman" w:eastAsia="Times New Roman" w:hAnsi="Times New Roman" w:cs="Times New Roman"/>
          <w:kern w:val="0"/>
          <w:sz w:val="24"/>
          <w:szCs w:val="24"/>
          <w:lang w:eastAsia="pl-PL"/>
        </w:rPr>
        <w:br/>
        <w:t>O terminie zawarcia umowy notarialnej nabywca zostanie powiadomiony w ciągu 21 dni od daty rozstrzygnięcia przetargu.</w:t>
      </w:r>
    </w:p>
    <w:p w:rsidR="00A22A66" w:rsidRDefault="00A22A66" w:rsidP="00B00F4D">
      <w:pPr>
        <w:widowControl/>
        <w:suppressAutoHyphens w:val="0"/>
        <w:spacing w:before="100" w:after="100" w:line="240" w:lineRule="auto"/>
        <w:jc w:val="both"/>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Wójt Gminy Rzezawa zastrzega sobie możliwość odwołania przetargu z przyczyn uzasadnionych, niezwłocznie podając informację na piśmie o odwołaniu przetargu do publicznej wiadomości, poprzez wywieszenie w siedzibie Urzędu Gminy w Rzezawie oraz ogłoszeniu w sposób zwyczajowo przyjęty i z tego tytułu nie przysługuje oferentom roszczenie przeciwko Gminie Rzezawa.</w:t>
      </w:r>
    </w:p>
    <w:p w:rsidR="00A22A66" w:rsidRPr="008C776D" w:rsidRDefault="00A22A66" w:rsidP="00B00F4D">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sidRPr="00035063">
        <w:rPr>
          <w:rFonts w:ascii="Times New Roman" w:eastAsia="Times New Roman" w:hAnsi="Times New Roman" w:cs="Times New Roman"/>
          <w:b/>
          <w:bCs/>
          <w:kern w:val="0"/>
          <w:sz w:val="24"/>
          <w:szCs w:val="24"/>
          <w:u w:val="single"/>
          <w:lang w:eastAsia="pl-PL"/>
        </w:rPr>
        <w:t>Dodatkowe</w:t>
      </w:r>
      <w:r w:rsidR="00B00F4D">
        <w:rPr>
          <w:rFonts w:ascii="Times New Roman" w:eastAsia="Times New Roman" w:hAnsi="Times New Roman" w:cs="Times New Roman"/>
          <w:b/>
          <w:bCs/>
          <w:kern w:val="0"/>
          <w:sz w:val="24"/>
          <w:szCs w:val="24"/>
          <w:u w:val="single"/>
          <w:lang w:eastAsia="pl-PL"/>
        </w:rPr>
        <w:t xml:space="preserve">  </w:t>
      </w:r>
      <w:r w:rsidRPr="00035063">
        <w:rPr>
          <w:rFonts w:ascii="Times New Roman" w:eastAsia="Times New Roman" w:hAnsi="Times New Roman" w:cs="Times New Roman"/>
          <w:b/>
          <w:bCs/>
          <w:kern w:val="0"/>
          <w:sz w:val="24"/>
          <w:szCs w:val="24"/>
          <w:u w:val="single"/>
          <w:lang w:eastAsia="pl-PL"/>
        </w:rPr>
        <w:t>informacje:</w:t>
      </w:r>
      <w:r>
        <w:rPr>
          <w:rFonts w:ascii="Times New Roman" w:eastAsia="Times New Roman" w:hAnsi="Times New Roman" w:cs="Times New Roman"/>
          <w:kern w:val="0"/>
          <w:sz w:val="24"/>
          <w:szCs w:val="24"/>
          <w:lang w:eastAsia="pl-PL"/>
        </w:rPr>
        <w:br/>
        <w:t>Osoby biorące udział w przetargu powinny zapoznać się ze stanem prawnym nieruchomości. Przed przystąpieniem do przetargu należy zapoznać się z dokumentacją dotyczącą nieruchomości. Sprzedający sprzedaje działki zgodnie z wyrysem z mapy ewidencyjnej oraz wypisem z ewidencji gruntów i budynków. Okazanie punktów granicznych działki może nastąpić na życzenie i wyłączny koszt kupującego. W przypadku ewentualnego wznowienia granic wykonanego na koszt Nabywcy, Gmina nie bierze odpowiedzialności za ewentualne różnice w powierzchni działki.</w:t>
      </w:r>
    </w:p>
    <w:p w:rsidR="00A22A66" w:rsidRDefault="00A22A66" w:rsidP="00B00F4D">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Kupujący zobowiązany będzie do złożenia oświadczenia, że znany jest mu stan faktyczny oferowanej do sprzedaży działki: jej obszar, dojazd, rodzaj użytków i nie będzie występował  z roszczeniami wobec Gminy w przypadku, gdyby na skutek dokonania przez geodetę wznowienia  granic wyżej wymienionej działki wykazano zmiany w stosunku do danych         z ewidencji gruntów na dzień jej sprzedaży.</w:t>
      </w:r>
    </w:p>
    <w:p w:rsidR="00A22A66" w:rsidRDefault="00A22A66" w:rsidP="00B00F4D">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Pr>
          <w:rFonts w:ascii="Times New Roman" w:eastAsia="Times New Roman" w:hAnsi="Times New Roman" w:cs="Times New Roman"/>
          <w:kern w:val="0"/>
          <w:sz w:val="24"/>
          <w:szCs w:val="24"/>
          <w:lang w:eastAsia="pl-PL"/>
        </w:rPr>
        <w:t>Nabywca przejmuje działkę w stanie istniejącym.</w:t>
      </w:r>
      <w:r>
        <w:rPr>
          <w:rFonts w:ascii="Times New Roman" w:eastAsia="Times New Roman" w:hAnsi="Times New Roman" w:cs="Times New Roman"/>
          <w:kern w:val="0"/>
          <w:sz w:val="24"/>
          <w:szCs w:val="24"/>
          <w:lang w:eastAsia="pl-PL"/>
        </w:rPr>
        <w:br/>
        <w:t>Koszty notarialne w całości ponosi nabywca działki.</w:t>
      </w:r>
      <w:r>
        <w:rPr>
          <w:rFonts w:ascii="Times New Roman" w:eastAsia="Times New Roman" w:hAnsi="Times New Roman" w:cs="Times New Roman"/>
          <w:kern w:val="0"/>
          <w:sz w:val="24"/>
          <w:szCs w:val="24"/>
          <w:lang w:eastAsia="pl-PL"/>
        </w:rPr>
        <w:br/>
        <w:t>Korzystanie z wszelkich urządzeń infrastruktury technicznej wymaga uzgodnienia z dysponentami sieci i obciąża całkowicie nabywcę działki. Istniejące na działce urządzenia infrastruktury technicznej mogą być wykorzystywane przez nabywcę tylko i wyłącznie na warunkach określonych przez dysponenta tych urządzeń. W przypadku konieczności przełożenia obciążeń z uwagi na ewentualność kolizji z zamierzoną inwestycją, nabywca zobowiązany będzie do ich przełożenia własnym kosztem i staraniem w uzgodnieniu z jednostkami branżowymi i właścicielami sieci.</w:t>
      </w:r>
      <w:r>
        <w:rPr>
          <w:rFonts w:ascii="Times New Roman" w:eastAsia="Times New Roman" w:hAnsi="Times New Roman" w:cs="Times New Roman"/>
          <w:kern w:val="0"/>
          <w:sz w:val="24"/>
          <w:szCs w:val="24"/>
          <w:lang w:eastAsia="pl-PL"/>
        </w:rPr>
        <w:br/>
      </w:r>
      <w:r>
        <w:rPr>
          <w:rFonts w:ascii="Times New Roman" w:eastAsia="Times New Roman" w:hAnsi="Times New Roman" w:cs="Times New Roman"/>
          <w:kern w:val="0"/>
          <w:sz w:val="24"/>
          <w:szCs w:val="24"/>
          <w:lang w:eastAsia="pl-PL"/>
        </w:rPr>
        <w:lastRenderedPageBreak/>
        <w:t xml:space="preserve">Niniejsze ogłoszenie o przetargach podaje się do publicznej wiadomości przez zamieszczenie  ogłoszenia w prasie w Biuletynie Informacji Publicznej w zakładce „sprzedaż nieruchomości” i na stronie internetowej Gminy Rzezawa </w:t>
      </w:r>
      <w:hyperlink r:id="rId6" w:history="1">
        <w:r w:rsidRPr="006A5E5F">
          <w:rPr>
            <w:rStyle w:val="Hipercze"/>
            <w:rFonts w:ascii="Times New Roman" w:eastAsia="Times New Roman" w:hAnsi="Times New Roman" w:cs="Times New Roman"/>
            <w:kern w:val="0"/>
            <w:sz w:val="24"/>
            <w:szCs w:val="24"/>
            <w:lang w:eastAsia="pl-PL"/>
          </w:rPr>
          <w:t>www.rzezawa.pl</w:t>
        </w:r>
      </w:hyperlink>
      <w:r>
        <w:rPr>
          <w:rFonts w:ascii="Times New Roman" w:eastAsia="Times New Roman" w:hAnsi="Times New Roman" w:cs="Times New Roman"/>
          <w:kern w:val="0"/>
          <w:sz w:val="24"/>
          <w:szCs w:val="24"/>
          <w:lang w:eastAsia="pl-PL"/>
        </w:rPr>
        <w:t xml:space="preserve">.oraz poprzez wywieszenie na tablicach ogłoszeń w siedzibie Urzędu Gminy w Rzezawa ( II piętro), na tablicach ogłoszeń w sołectwach, </w:t>
      </w:r>
    </w:p>
    <w:p w:rsidR="00A22A66" w:rsidRPr="008C776D" w:rsidRDefault="00A22A66" w:rsidP="00B00F4D">
      <w:pPr>
        <w:widowControl/>
        <w:suppressAutoHyphens w:val="0"/>
        <w:autoSpaceDN/>
        <w:spacing w:after="0" w:line="240" w:lineRule="auto"/>
        <w:textAlignment w:val="auto"/>
        <w:rPr>
          <w:rFonts w:ascii="Times New Roman" w:eastAsia="Times New Roman" w:hAnsi="Times New Roman" w:cstheme="minorBidi"/>
          <w:kern w:val="2"/>
          <w:lang w:val="pl" w:eastAsia="pl-PL"/>
        </w:rPr>
      </w:pPr>
      <w:r w:rsidRPr="004031DC">
        <w:rPr>
          <w:rFonts w:ascii="Times New Roman" w:eastAsia="Times New Roman" w:hAnsi="Times New Roman" w:cstheme="minorBidi"/>
          <w:kern w:val="2"/>
          <w:lang w:val="pl" w:eastAsia="pl-PL"/>
        </w:rPr>
        <w:t xml:space="preserve">Pełna </w:t>
      </w:r>
      <w:r w:rsidRPr="004031DC">
        <w:rPr>
          <w:rFonts w:ascii="Times New Roman" w:eastAsia="Times New Roman" w:hAnsi="Times New Roman" w:cstheme="minorBidi"/>
          <w:kern w:val="2"/>
          <w:lang w:eastAsia="pl-PL"/>
        </w:rPr>
        <w:t>treść</w:t>
      </w:r>
      <w:r w:rsidRPr="004031DC">
        <w:rPr>
          <w:rFonts w:ascii="Times New Roman" w:eastAsia="Times New Roman" w:hAnsi="Times New Roman" w:cstheme="minorBidi"/>
          <w:kern w:val="2"/>
          <w:lang w:val="pl" w:eastAsia="pl-PL"/>
        </w:rPr>
        <w:t xml:space="preserve"> ogłoszenia zamieszczona została na tablicy ogłoszeń w siedzibie Urzędu Gminy</w:t>
      </w:r>
      <w:r w:rsidRPr="004031DC">
        <w:rPr>
          <w:rFonts w:ascii="Times New Roman" w:eastAsia="Times New Roman" w:hAnsi="Times New Roman" w:cstheme="minorBidi"/>
          <w:kern w:val="2"/>
          <w:lang w:val="pl" w:eastAsia="pl-PL"/>
        </w:rPr>
        <w:br/>
        <w:t xml:space="preserve">(II </w:t>
      </w:r>
      <w:r w:rsidRPr="004031DC">
        <w:rPr>
          <w:rFonts w:ascii="Times New Roman" w:eastAsia="Times New Roman" w:hAnsi="Times New Roman" w:cstheme="minorBidi"/>
          <w:kern w:val="2"/>
          <w:lang w:eastAsia="pl-PL"/>
        </w:rPr>
        <w:t>piętro</w:t>
      </w:r>
      <w:r w:rsidRPr="004031DC">
        <w:rPr>
          <w:rFonts w:ascii="Times New Roman" w:eastAsia="Times New Roman" w:hAnsi="Times New Roman" w:cstheme="minorBidi"/>
          <w:kern w:val="2"/>
          <w:lang w:val="pl" w:eastAsia="pl-PL"/>
        </w:rPr>
        <w:t>), na stronie internetowej Biuletynu Informacji Publicznej w zakładce ,,sprzedaż nieruchomo</w:t>
      </w:r>
      <w:r w:rsidRPr="004031DC">
        <w:rPr>
          <w:rFonts w:ascii="Times New Roman" w:eastAsia="Times New Roman" w:hAnsi="Times New Roman" w:cstheme="minorBidi"/>
          <w:kern w:val="2"/>
          <w:lang w:eastAsia="pl-PL"/>
        </w:rPr>
        <w:t>ś</w:t>
      </w:r>
      <w:r w:rsidRPr="004031DC">
        <w:rPr>
          <w:rFonts w:ascii="Times New Roman" w:eastAsia="Times New Roman" w:hAnsi="Times New Roman" w:cstheme="minorBidi"/>
          <w:kern w:val="2"/>
          <w:lang w:val="pl" w:eastAsia="pl-PL"/>
        </w:rPr>
        <w:t xml:space="preserve">ci'' na stronie internetowej Gminy Rzezawa </w:t>
      </w:r>
      <w:hyperlink r:id="rId7" w:history="1">
        <w:r w:rsidRPr="004031DC">
          <w:rPr>
            <w:rFonts w:ascii="Times New Roman" w:eastAsia="Times New Roman" w:hAnsi="Times New Roman" w:cstheme="minorBidi"/>
            <w:b/>
            <w:bCs/>
            <w:kern w:val="2"/>
            <w:lang w:val="pl" w:eastAsia="pl-PL"/>
          </w:rPr>
          <w:t>www.rzezawa.pl</w:t>
        </w:r>
      </w:hyperlink>
      <w:r w:rsidRPr="004031DC">
        <w:rPr>
          <w:rFonts w:ascii="Times New Roman" w:eastAsia="Times New Roman" w:hAnsi="Times New Roman" w:cstheme="minorBidi"/>
          <w:b/>
          <w:bCs/>
          <w:kern w:val="2"/>
          <w:lang w:val="pl" w:eastAsia="pl-PL"/>
        </w:rPr>
        <w:t>,</w:t>
      </w:r>
      <w:r w:rsidRPr="004031DC">
        <w:rPr>
          <w:rFonts w:ascii="Times New Roman" w:eastAsia="Times New Roman" w:hAnsi="Times New Roman" w:cstheme="minorBidi"/>
          <w:kern w:val="2"/>
          <w:lang w:val="pl" w:eastAsia="pl-PL"/>
        </w:rPr>
        <w:t xml:space="preserve"> a </w:t>
      </w:r>
      <w:r w:rsidRPr="004031DC">
        <w:rPr>
          <w:rFonts w:ascii="Times New Roman" w:eastAsia="Times New Roman" w:hAnsi="Times New Roman" w:cstheme="minorBidi"/>
          <w:kern w:val="2"/>
          <w:lang w:eastAsia="pl-PL"/>
        </w:rPr>
        <w:t>także</w:t>
      </w:r>
      <w:r w:rsidRPr="004031DC">
        <w:rPr>
          <w:rFonts w:ascii="Times New Roman" w:eastAsia="Times New Roman" w:hAnsi="Times New Roman" w:cstheme="minorBidi"/>
          <w:kern w:val="2"/>
          <w:lang w:val="pl" w:eastAsia="pl-PL"/>
        </w:rPr>
        <w:t xml:space="preserve"> na tablicach ogłoszeń  w</w:t>
      </w:r>
      <w:r>
        <w:rPr>
          <w:rFonts w:ascii="Times New Roman" w:eastAsia="Times New Roman" w:hAnsi="Times New Roman" w:cstheme="minorBidi"/>
          <w:kern w:val="2"/>
          <w:lang w:val="pl" w:eastAsia="pl-PL"/>
        </w:rPr>
        <w:t xml:space="preserve"> </w:t>
      </w:r>
      <w:r w:rsidRPr="004031DC">
        <w:rPr>
          <w:rFonts w:ascii="Times New Roman" w:eastAsia="Times New Roman" w:hAnsi="Times New Roman" w:cstheme="minorBidi"/>
          <w:kern w:val="2"/>
          <w:lang w:val="pl" w:eastAsia="pl-PL"/>
        </w:rPr>
        <w:t>sołectwach.</w:t>
      </w:r>
    </w:p>
    <w:p w:rsidR="00A22A66" w:rsidRDefault="00A22A66" w:rsidP="00B00F4D">
      <w:pPr>
        <w:widowControl/>
        <w:suppressAutoHyphens w:val="0"/>
        <w:spacing w:before="100" w:after="100" w:line="240" w:lineRule="auto"/>
        <w:textAlignment w:val="auto"/>
        <w:rPr>
          <w:rFonts w:ascii="Times New Roman" w:eastAsia="Times New Roman" w:hAnsi="Times New Roman" w:cs="Times New Roman"/>
          <w:b/>
          <w:kern w:val="0"/>
          <w:sz w:val="24"/>
          <w:szCs w:val="24"/>
          <w:lang w:eastAsia="pl-PL"/>
        </w:rPr>
      </w:pPr>
      <w:r>
        <w:rPr>
          <w:rFonts w:ascii="Times New Roman" w:eastAsia="Times New Roman" w:hAnsi="Times New Roman" w:cs="Times New Roman"/>
          <w:kern w:val="0"/>
          <w:sz w:val="24"/>
          <w:szCs w:val="24"/>
          <w:lang w:eastAsia="pl-PL"/>
        </w:rPr>
        <w:t xml:space="preserve">Szczegółowe informacje dotyczące zbycia działki można uzyskać pod numerem telefonu: </w:t>
      </w:r>
      <w:r w:rsidRPr="004662C3">
        <w:rPr>
          <w:rFonts w:ascii="Times New Roman" w:eastAsia="Times New Roman" w:hAnsi="Times New Roman" w:cs="Times New Roman"/>
          <w:b/>
          <w:kern w:val="0"/>
          <w:sz w:val="24"/>
          <w:szCs w:val="24"/>
          <w:lang w:eastAsia="pl-PL"/>
        </w:rPr>
        <w:t>(14) 6484800 lub 14 64848 21,</w:t>
      </w:r>
      <w:r>
        <w:rPr>
          <w:rFonts w:ascii="Times New Roman" w:eastAsia="Times New Roman" w:hAnsi="Times New Roman" w:cs="Times New Roman"/>
          <w:kern w:val="0"/>
          <w:sz w:val="24"/>
          <w:szCs w:val="24"/>
          <w:lang w:eastAsia="pl-PL"/>
        </w:rPr>
        <w:t xml:space="preserve"> przesyłając zapytanie faksem (14) 64888550 lub drogą elektroniczną na adres: gmina@rzezawa.pl, oraz osobiście w Urzędzie Gminy w Rzezawie -Referacie Inwestycji i Drogownictwa, II piętro, pokój nr 21 – w poniedziałki od godziny 9:00 do 17:00, pozostałe dni w godzinach od 7:00 do 15:00. Oględziny przedmiotowej nieruchomości można przeprowadzić przy współudziale pracownika tut. Urzędu, po wcześniejszym uzgodnieniu terminu pod nr tel.: </w:t>
      </w:r>
      <w:r w:rsidRPr="004662C3">
        <w:rPr>
          <w:rFonts w:ascii="Times New Roman" w:eastAsia="Times New Roman" w:hAnsi="Times New Roman" w:cs="Times New Roman"/>
          <w:b/>
          <w:kern w:val="0"/>
          <w:sz w:val="24"/>
          <w:szCs w:val="24"/>
          <w:lang w:eastAsia="pl-PL"/>
        </w:rPr>
        <w:t>14 648 48 21.</w:t>
      </w:r>
    </w:p>
    <w:p w:rsidR="00A22A66" w:rsidRDefault="00A22A66" w:rsidP="00A22A66">
      <w:pPr>
        <w:spacing w:after="0" w:line="240" w:lineRule="auto"/>
        <w:rPr>
          <w:rFonts w:ascii="Times New Roman" w:eastAsia="Calibri" w:hAnsi="Times New Roman" w:cs="Times New Roman"/>
          <w:b/>
          <w:bCs/>
          <w:kern w:val="0"/>
          <w:sz w:val="28"/>
          <w:szCs w:val="28"/>
          <w:lang w:eastAsia="pl-PL"/>
        </w:rPr>
      </w:pPr>
    </w:p>
    <w:p w:rsidR="00A22A66" w:rsidRDefault="00A22A66" w:rsidP="00A22A66">
      <w:pPr>
        <w:spacing w:after="0" w:line="240" w:lineRule="auto"/>
        <w:jc w:val="center"/>
        <w:rPr>
          <w:rFonts w:ascii="Times New Roman" w:hAnsi="Times New Roman" w:cs="Times New Roman"/>
          <w:b/>
          <w:bCs/>
          <w:sz w:val="28"/>
          <w:szCs w:val="28"/>
          <w:lang w:eastAsia="pl-PL"/>
        </w:rPr>
      </w:pPr>
      <w:r>
        <w:rPr>
          <w:rFonts w:ascii="Times New Roman" w:hAnsi="Times New Roman" w:cs="Times New Roman"/>
          <w:b/>
          <w:bCs/>
          <w:sz w:val="28"/>
          <w:szCs w:val="28"/>
          <w:lang w:eastAsia="pl-PL"/>
        </w:rPr>
        <w:t xml:space="preserve">Klauzula informacyjna dotycząca przetwarzania danych osobowych </w:t>
      </w:r>
      <w:r>
        <w:rPr>
          <w:rFonts w:ascii="Times New Roman" w:hAnsi="Times New Roman" w:cs="Times New Roman"/>
          <w:b/>
          <w:bCs/>
          <w:sz w:val="28"/>
          <w:szCs w:val="28"/>
          <w:lang w:eastAsia="pl-PL"/>
        </w:rPr>
        <w:br/>
        <w:t xml:space="preserve">w Urzędzie Gminy Rzezawa </w:t>
      </w:r>
      <w:r>
        <w:rPr>
          <w:rFonts w:ascii="Times New Roman" w:hAnsi="Times New Roman" w:cs="Times New Roman"/>
          <w:b/>
          <w:bCs/>
          <w:sz w:val="28"/>
          <w:szCs w:val="28"/>
          <w:lang w:eastAsia="pl-PL"/>
        </w:rPr>
        <w:br/>
        <w:t>w związku z przeprowadzeniem procedury przetargowej.</w:t>
      </w:r>
    </w:p>
    <w:p w:rsidR="00A22A66" w:rsidRPr="008D3F6D" w:rsidRDefault="00A22A66" w:rsidP="00A22A66">
      <w:pPr>
        <w:spacing w:after="0" w:line="240" w:lineRule="auto"/>
        <w:jc w:val="center"/>
        <w:rPr>
          <w:rFonts w:ascii="Times New Roman" w:hAnsi="Times New Roman" w:cs="Times New Roman"/>
          <w:b/>
          <w:bCs/>
          <w:sz w:val="28"/>
          <w:szCs w:val="28"/>
          <w:lang w:eastAsia="pl-PL"/>
        </w:rPr>
      </w:pPr>
      <w:r>
        <w:rPr>
          <w:rFonts w:ascii="Times New Roman" w:hAnsi="Times New Roman" w:cs="Times New Roman"/>
          <w:b/>
          <w:bCs/>
          <w:sz w:val="28"/>
          <w:szCs w:val="28"/>
          <w:lang w:eastAsia="pl-PL"/>
        </w:rPr>
        <w:t xml:space="preserve"> </w:t>
      </w:r>
    </w:p>
    <w:p w:rsidR="00A22A66" w:rsidRDefault="00A22A66" w:rsidP="00A22A66">
      <w:pPr>
        <w:pStyle w:val="Bezodstpw"/>
        <w:tabs>
          <w:tab w:val="left" w:pos="360"/>
        </w:tabs>
        <w:jc w:val="both"/>
        <w:rPr>
          <w:rFonts w:ascii="Times New Roman" w:hAnsi="Times New Roman" w:cs="Times New Roman"/>
        </w:rPr>
      </w:pPr>
      <w:r>
        <w:rPr>
          <w:rFonts w:ascii="Times New Roman" w:hAnsi="Times New Roman" w:cs="Times New Roman"/>
        </w:rPr>
        <w:tab/>
        <w:t xml:space="preserve">    Zgodnie z art. 13 ust. 1 i 2 Rozporządzenia Parlamentu Europejskiego i Rady (UE) 2016/679 </w:t>
      </w:r>
      <w:r>
        <w:rPr>
          <w:rFonts w:ascii="Times New Roman" w:hAnsi="Times New Roman" w:cs="Times New Roman"/>
        </w:rPr>
        <w:br/>
        <w:t>z dnia 27 kwietnia 2016 r. w sprawie ochrony osób fizycznych w związku z przetwarzaniem danych osobowych i w sprawie swobodnego przepływu takich danych oraz uchylenia dyrektywy 95/46/WE (ogólne rozporządzenie o ochronie danych) (Dz.U.UE.L.119.1), zwanego dalej „RODO” informuje się, że:</w:t>
      </w:r>
    </w:p>
    <w:p w:rsidR="00A22A66" w:rsidRDefault="00A22A66" w:rsidP="00A22A66">
      <w:pPr>
        <w:widowControl/>
        <w:numPr>
          <w:ilvl w:val="0"/>
          <w:numId w:val="2"/>
        </w:numPr>
        <w:tabs>
          <w:tab w:val="num" w:pos="360"/>
        </w:tabs>
        <w:suppressAutoHyphens w:val="0"/>
        <w:autoSpaceDN/>
        <w:spacing w:after="0" w:line="240" w:lineRule="auto"/>
        <w:ind w:left="360"/>
        <w:jc w:val="both"/>
        <w:textAlignment w:val="auto"/>
        <w:rPr>
          <w:rFonts w:ascii="Times New Roman" w:hAnsi="Times New Roman" w:cs="Times New Roman"/>
        </w:rPr>
      </w:pPr>
      <w:r>
        <w:rPr>
          <w:rFonts w:ascii="Times New Roman" w:hAnsi="Times New Roman" w:cs="Times New Roman"/>
        </w:rPr>
        <w:t xml:space="preserve">Administratorem Pani/Pana danych osobowych jest Wójt Gminy Rzezawa z siedzibą: </w:t>
      </w:r>
      <w:r>
        <w:rPr>
          <w:rFonts w:ascii="Times New Roman" w:hAnsi="Times New Roman" w:cs="Times New Roman"/>
        </w:rPr>
        <w:br/>
        <w:t>32-765 Rzezawa, ul. Długa 21, tel. 14 648 48 00, e-mail: gmina@rzezawa.pl</w:t>
      </w:r>
    </w:p>
    <w:p w:rsidR="00A22A66" w:rsidRDefault="00A22A66" w:rsidP="00A22A66">
      <w:pPr>
        <w:widowControl/>
        <w:numPr>
          <w:ilvl w:val="0"/>
          <w:numId w:val="2"/>
        </w:numPr>
        <w:tabs>
          <w:tab w:val="num" w:pos="360"/>
        </w:tabs>
        <w:suppressAutoHyphens w:val="0"/>
        <w:autoSpaceDN/>
        <w:spacing w:after="0" w:line="240" w:lineRule="auto"/>
        <w:ind w:left="360"/>
        <w:textAlignment w:val="auto"/>
        <w:rPr>
          <w:rFonts w:ascii="Times New Roman" w:hAnsi="Times New Roman" w:cs="Times New Roman"/>
        </w:rPr>
      </w:pPr>
      <w:r>
        <w:rPr>
          <w:rFonts w:ascii="Times New Roman" w:hAnsi="Times New Roman" w:cs="Times New Roman"/>
        </w:rPr>
        <w:t>W sprawach dotyczących ochrony danych osobowych Wójt Gminy Rzezawa wyznaczył Inspektora ochrony danych, z którym może się Pani/Pan kontaktować telefonicznie: 14 648 48 18,</w:t>
      </w:r>
    </w:p>
    <w:p w:rsidR="00A22A66" w:rsidRDefault="00A22A66" w:rsidP="00A22A66">
      <w:pPr>
        <w:spacing w:after="0" w:line="240" w:lineRule="auto"/>
        <w:ind w:left="360"/>
        <w:rPr>
          <w:rFonts w:ascii="Times New Roman" w:hAnsi="Times New Roman" w:cs="Times New Roman"/>
        </w:rPr>
      </w:pPr>
      <w:r>
        <w:rPr>
          <w:rFonts w:ascii="Times New Roman" w:hAnsi="Times New Roman" w:cs="Times New Roman"/>
        </w:rPr>
        <w:t xml:space="preserve"> elektronicznie: iod@rzezawa.pl</w:t>
      </w:r>
    </w:p>
    <w:p w:rsidR="00A22A66" w:rsidRDefault="00A22A66" w:rsidP="00A22A66">
      <w:pPr>
        <w:widowControl/>
        <w:numPr>
          <w:ilvl w:val="0"/>
          <w:numId w:val="2"/>
        </w:numPr>
        <w:tabs>
          <w:tab w:val="left" w:pos="0"/>
          <w:tab w:val="num" w:pos="360"/>
        </w:tabs>
        <w:suppressAutoHyphens w:val="0"/>
        <w:autoSpaceDN/>
        <w:spacing w:after="0" w:line="240" w:lineRule="auto"/>
        <w:ind w:left="360"/>
        <w:jc w:val="both"/>
        <w:textAlignment w:val="auto"/>
        <w:rPr>
          <w:rFonts w:ascii="Times New Roman" w:hAnsi="Times New Roman" w:cs="Times New Roman"/>
          <w:color w:val="FF0000"/>
          <w:u w:val="single"/>
        </w:rPr>
      </w:pPr>
      <w:r>
        <w:rPr>
          <w:rFonts w:ascii="Times New Roman" w:hAnsi="Times New Roman" w:cs="Times New Roman"/>
          <w:lang w:eastAsia="pl-PL"/>
        </w:rPr>
        <w:t xml:space="preserve">Celem przetwarzania Pani/Pana danych osobowych jest – </w:t>
      </w:r>
      <w:r>
        <w:rPr>
          <w:rFonts w:ascii="Times New Roman" w:hAnsi="Times New Roman" w:cs="Times New Roman"/>
          <w:sz w:val="24"/>
          <w:szCs w:val="24"/>
          <w:u w:val="single"/>
          <w:lang w:eastAsia="pl-PL"/>
        </w:rPr>
        <w:t xml:space="preserve">przeprowadzenie procedury przetargowej </w:t>
      </w:r>
      <w:r>
        <w:rPr>
          <w:rFonts w:ascii="Times New Roman" w:hAnsi="Times New Roman" w:cs="Times New Roman"/>
          <w:u w:val="single"/>
          <w:lang w:eastAsia="pl-PL"/>
        </w:rPr>
        <w:t>dotyczącej sprzedaży działek mienia komunalnego Gminy Rzezawa.</w:t>
      </w:r>
    </w:p>
    <w:p w:rsidR="00A22A66" w:rsidRDefault="00A22A66" w:rsidP="00A22A66">
      <w:pPr>
        <w:widowControl/>
        <w:numPr>
          <w:ilvl w:val="0"/>
          <w:numId w:val="2"/>
        </w:numPr>
        <w:tabs>
          <w:tab w:val="left" w:pos="0"/>
          <w:tab w:val="num" w:pos="360"/>
        </w:tabs>
        <w:suppressAutoHyphens w:val="0"/>
        <w:autoSpaceDN/>
        <w:spacing w:after="0" w:line="240" w:lineRule="auto"/>
        <w:ind w:left="360" w:hanging="357"/>
        <w:jc w:val="both"/>
        <w:textAlignment w:val="auto"/>
        <w:rPr>
          <w:rFonts w:ascii="Times New Roman" w:hAnsi="Times New Roman" w:cs="Times New Roman"/>
        </w:rPr>
      </w:pPr>
      <w:r>
        <w:rPr>
          <w:rFonts w:ascii="Times New Roman" w:hAnsi="Times New Roman" w:cs="Times New Roman"/>
        </w:rPr>
        <w:t>Podstawa prawna przetwarzania:</w:t>
      </w:r>
    </w:p>
    <w:p w:rsidR="00A22A66" w:rsidRDefault="00A22A66" w:rsidP="00A22A66">
      <w:pPr>
        <w:widowControl/>
        <w:numPr>
          <w:ilvl w:val="0"/>
          <w:numId w:val="3"/>
        </w:numPr>
        <w:suppressAutoHyphens w:val="0"/>
        <w:autoSpaceDN/>
        <w:spacing w:after="0" w:line="240" w:lineRule="auto"/>
        <w:ind w:hanging="357"/>
        <w:jc w:val="both"/>
        <w:textAlignment w:val="auto"/>
        <w:rPr>
          <w:rFonts w:ascii="Times New Roman" w:hAnsi="Times New Roman" w:cs="Times New Roman"/>
        </w:rPr>
      </w:pPr>
      <w:r>
        <w:rPr>
          <w:rFonts w:ascii="Times New Roman" w:hAnsi="Times New Roman" w:cs="Times New Roman"/>
        </w:rPr>
        <w:t>art. 6 ust. 1 lit. c – RODO.</w:t>
      </w:r>
    </w:p>
    <w:p w:rsidR="00A22A66" w:rsidRDefault="00A22A66" w:rsidP="00A22A66">
      <w:pPr>
        <w:widowControl/>
        <w:numPr>
          <w:ilvl w:val="0"/>
          <w:numId w:val="2"/>
        </w:numPr>
        <w:tabs>
          <w:tab w:val="num" w:pos="360"/>
        </w:tabs>
        <w:suppressAutoHyphens w:val="0"/>
        <w:autoSpaceDN/>
        <w:spacing w:after="0" w:line="240" w:lineRule="auto"/>
        <w:ind w:left="360" w:hanging="357"/>
        <w:jc w:val="both"/>
        <w:textAlignment w:val="auto"/>
        <w:rPr>
          <w:rFonts w:ascii="Times New Roman" w:hAnsi="Times New Roman" w:cs="Times New Roman"/>
          <w:lang w:eastAsia="pl-PL"/>
        </w:rPr>
      </w:pPr>
      <w:r>
        <w:rPr>
          <w:rFonts w:ascii="Times New Roman" w:hAnsi="Times New Roman" w:cs="Times New Roman"/>
          <w:lang w:eastAsia="pl-PL"/>
        </w:rPr>
        <w:t>Pani/Pana dane osobowe będą udostępniane odbiorcom tj. podmiotom udzielającym wsparcia Urzędowi Gminy Rzezawa, uprawnionym na podstawie przepisów prawa.</w:t>
      </w:r>
    </w:p>
    <w:p w:rsidR="00A22A66" w:rsidRDefault="00A22A66" w:rsidP="00A22A66">
      <w:pPr>
        <w:pStyle w:val="Bezodstpw"/>
        <w:numPr>
          <w:ilvl w:val="0"/>
          <w:numId w:val="2"/>
        </w:numPr>
        <w:tabs>
          <w:tab w:val="num" w:pos="360"/>
        </w:tabs>
        <w:ind w:left="360"/>
        <w:jc w:val="both"/>
        <w:rPr>
          <w:rFonts w:ascii="Times New Roman" w:hAnsi="Times New Roman" w:cs="Times New Roman"/>
        </w:rPr>
      </w:pPr>
      <w:r>
        <w:rPr>
          <w:rFonts w:ascii="Times New Roman" w:hAnsi="Times New Roman" w:cs="Times New Roman"/>
          <w:lang w:eastAsia="pl-PL"/>
        </w:rPr>
        <w:t>Pani/Pana dane osobowe będą przechowywane przez okres związany z procedurą przetargową, jednak nie dłużej niż wskazują na to przepisy instrukcji kancelaryjnej.</w:t>
      </w:r>
    </w:p>
    <w:p w:rsidR="00A22A66" w:rsidRDefault="00A22A66" w:rsidP="00A22A66">
      <w:pPr>
        <w:widowControl/>
        <w:numPr>
          <w:ilvl w:val="0"/>
          <w:numId w:val="2"/>
        </w:numPr>
        <w:tabs>
          <w:tab w:val="num" w:pos="360"/>
        </w:tabs>
        <w:suppressAutoHyphens w:val="0"/>
        <w:autoSpaceDN/>
        <w:spacing w:before="100" w:beforeAutospacing="1" w:after="100" w:afterAutospacing="1" w:line="240" w:lineRule="auto"/>
        <w:ind w:left="426" w:hanging="426"/>
        <w:jc w:val="both"/>
        <w:textAlignment w:val="auto"/>
        <w:rPr>
          <w:rFonts w:ascii="Times New Roman" w:hAnsi="Times New Roman" w:cs="Times New Roman"/>
        </w:rPr>
      </w:pPr>
      <w:r>
        <w:rPr>
          <w:rFonts w:ascii="Times New Roman" w:hAnsi="Times New Roman" w:cs="Times New Roman"/>
          <w:lang w:eastAsia="pl-PL"/>
        </w:rPr>
        <w:t>Posiada Pani/Pan prawo dostępu do swoich danych osobowych, prawo do sprostowania, prawo ograniczenia przetwarzania, prawo do przenoszenia danych osobowych.</w:t>
      </w:r>
    </w:p>
    <w:p w:rsidR="00A22A66" w:rsidRDefault="00A22A66" w:rsidP="00A22A66">
      <w:pPr>
        <w:pStyle w:val="Bezodstpw"/>
        <w:numPr>
          <w:ilvl w:val="0"/>
          <w:numId w:val="2"/>
        </w:numPr>
        <w:ind w:left="426" w:hanging="426"/>
        <w:jc w:val="both"/>
        <w:rPr>
          <w:rFonts w:ascii="Times New Roman" w:hAnsi="Times New Roman" w:cs="Times New Roman"/>
        </w:rPr>
      </w:pPr>
      <w:r>
        <w:rPr>
          <w:rFonts w:ascii="Times New Roman" w:hAnsi="Times New Roman" w:cs="Times New Roman"/>
        </w:rPr>
        <w:t>Pani/Pana dane osobowe nie będą przekazywane do państw trzecich.</w:t>
      </w:r>
    </w:p>
    <w:p w:rsidR="00A22A66" w:rsidRDefault="00A22A66" w:rsidP="00A22A66">
      <w:pPr>
        <w:pStyle w:val="Bezodstpw"/>
        <w:numPr>
          <w:ilvl w:val="0"/>
          <w:numId w:val="2"/>
        </w:numPr>
        <w:tabs>
          <w:tab w:val="num" w:pos="360"/>
        </w:tabs>
        <w:ind w:left="360"/>
        <w:jc w:val="both"/>
        <w:rPr>
          <w:rFonts w:ascii="Times New Roman" w:hAnsi="Times New Roman" w:cs="Times New Roman"/>
        </w:rPr>
      </w:pPr>
      <w:r>
        <w:rPr>
          <w:rFonts w:ascii="Times New Roman" w:hAnsi="Times New Roman" w:cs="Times New Roman"/>
        </w:rPr>
        <w:t>W odniesieniu do Pani/Pana danych osobowych decyzje nie będą podejmowane w sposób zautomatyzowany i nie podlegają profilowaniu.</w:t>
      </w:r>
    </w:p>
    <w:p w:rsidR="00A22A66" w:rsidRDefault="00A22A66" w:rsidP="00A22A66">
      <w:pPr>
        <w:pStyle w:val="Akapitzlist"/>
        <w:widowControl w:val="0"/>
        <w:numPr>
          <w:ilvl w:val="0"/>
          <w:numId w:val="2"/>
        </w:numPr>
        <w:tabs>
          <w:tab w:val="num" w:pos="360"/>
        </w:tabs>
        <w:suppressAutoHyphens/>
        <w:spacing w:line="100" w:lineRule="atLeast"/>
        <w:ind w:left="360"/>
        <w:contextualSpacing w:val="0"/>
        <w:rPr>
          <w:rFonts w:ascii="Times New Roman" w:hAnsi="Times New Roman" w:cs="Times New Roman"/>
          <w:shd w:val="clear" w:color="auto" w:fill="FFFFFF"/>
        </w:rPr>
      </w:pPr>
      <w:r>
        <w:rPr>
          <w:rFonts w:ascii="Times New Roman" w:hAnsi="Times New Roman" w:cs="Times New Roman"/>
          <w:shd w:val="clear" w:color="auto" w:fill="FFFFFF"/>
        </w:rPr>
        <w:t xml:space="preserve">Przysługuje Pani/Panu prawo do złożenia skargi do organu nadzorczego, którym jest Prezes Urzędu Ochrony Danych Osobowych, ul. Stawki 2, 00-193 Warszawa, </w:t>
      </w:r>
      <w:r>
        <w:rPr>
          <w:rFonts w:ascii="Times New Roman" w:hAnsi="Times New Roman" w:cs="Times New Roman"/>
        </w:rPr>
        <w:t>gdy uzna Pani/Pan, że przetwarzanie danych osobowych Pani/Pana dotyczących narusza przepisy RODO.</w:t>
      </w:r>
    </w:p>
    <w:p w:rsidR="00A22A66" w:rsidRDefault="00A22A66" w:rsidP="00A22A66">
      <w:pPr>
        <w:pStyle w:val="Akapitzlist"/>
        <w:widowControl w:val="0"/>
        <w:numPr>
          <w:ilvl w:val="0"/>
          <w:numId w:val="2"/>
        </w:numPr>
        <w:tabs>
          <w:tab w:val="num" w:pos="360"/>
        </w:tabs>
        <w:suppressAutoHyphens/>
        <w:spacing w:line="100" w:lineRule="atLeast"/>
        <w:ind w:left="360"/>
        <w:contextualSpacing w:val="0"/>
        <w:rPr>
          <w:rFonts w:ascii="Times New Roman" w:hAnsi="Times New Roman" w:cs="Times New Roman"/>
          <w:shd w:val="clear" w:color="auto" w:fill="FFFFFF"/>
        </w:rPr>
      </w:pPr>
      <w:r>
        <w:rPr>
          <w:rFonts w:ascii="Times New Roman" w:hAnsi="Times New Roman" w:cs="Times New Roman"/>
        </w:rPr>
        <w:t>Podanie danych osobowych jest dobrowolne, jednak niezbędne do realizacji powyższego celu.</w:t>
      </w:r>
    </w:p>
    <w:p w:rsidR="00A22A66" w:rsidRPr="00AD15B7" w:rsidRDefault="00A22A66" w:rsidP="00A22A66">
      <w:pPr>
        <w:widowControl/>
        <w:suppressAutoHyphens w:val="0"/>
        <w:spacing w:before="100" w:after="100" w:line="240" w:lineRule="auto"/>
        <w:textAlignment w:val="auto"/>
        <w:rPr>
          <w:rFonts w:ascii="Times New Roman" w:eastAsia="Times New Roman" w:hAnsi="Times New Roman" w:cs="Times New Roman"/>
          <w:b/>
          <w:kern w:val="0"/>
          <w:sz w:val="24"/>
          <w:szCs w:val="24"/>
          <w:u w:val="single"/>
          <w:lang w:eastAsia="pl-PL"/>
        </w:rPr>
      </w:pPr>
    </w:p>
    <w:p w:rsidR="00A22A66" w:rsidRPr="002D72C5" w:rsidRDefault="00A22A66" w:rsidP="00A22A66">
      <w:pPr>
        <w:widowControl/>
        <w:suppressAutoHyphens w:val="0"/>
        <w:spacing w:before="100" w:after="100" w:line="240" w:lineRule="auto"/>
        <w:textAlignment w:val="auto"/>
        <w:rPr>
          <w:rFonts w:ascii="Times New Roman" w:eastAsia="Times New Roman" w:hAnsi="Times New Roman" w:cs="Times New Roman"/>
          <w:kern w:val="0"/>
          <w:sz w:val="24"/>
          <w:szCs w:val="24"/>
          <w:lang w:eastAsia="pl-PL"/>
        </w:rPr>
      </w:pPr>
      <w:r w:rsidRPr="002D72C5">
        <w:rPr>
          <w:rFonts w:ascii="Times New Roman" w:eastAsia="Times New Roman" w:hAnsi="Times New Roman" w:cs="Times New Roman"/>
          <w:kern w:val="0"/>
          <w:sz w:val="24"/>
          <w:szCs w:val="24"/>
          <w:lang w:eastAsia="pl-PL"/>
        </w:rPr>
        <w:t xml:space="preserve">Rzezawa </w:t>
      </w:r>
      <w:r w:rsidR="00DD3C7C">
        <w:rPr>
          <w:rFonts w:ascii="Times New Roman" w:eastAsia="Times New Roman" w:hAnsi="Times New Roman" w:cs="Times New Roman"/>
          <w:kern w:val="0"/>
          <w:sz w:val="24"/>
          <w:szCs w:val="24"/>
          <w:lang w:eastAsia="pl-PL"/>
        </w:rPr>
        <w:t>2</w:t>
      </w:r>
      <w:r w:rsidR="00C1653B">
        <w:rPr>
          <w:rFonts w:ascii="Times New Roman" w:eastAsia="Times New Roman" w:hAnsi="Times New Roman" w:cs="Times New Roman"/>
          <w:kern w:val="0"/>
          <w:sz w:val="24"/>
          <w:szCs w:val="24"/>
          <w:lang w:eastAsia="pl-PL"/>
        </w:rPr>
        <w:t>6</w:t>
      </w:r>
      <w:r w:rsidR="00DD3C7C">
        <w:rPr>
          <w:rFonts w:ascii="Times New Roman" w:eastAsia="Times New Roman" w:hAnsi="Times New Roman" w:cs="Times New Roman"/>
          <w:kern w:val="0"/>
          <w:sz w:val="24"/>
          <w:szCs w:val="24"/>
          <w:lang w:eastAsia="pl-PL"/>
        </w:rPr>
        <w:t>.0</w:t>
      </w:r>
      <w:r w:rsidR="00C1653B">
        <w:rPr>
          <w:rFonts w:ascii="Times New Roman" w:eastAsia="Times New Roman" w:hAnsi="Times New Roman" w:cs="Times New Roman"/>
          <w:kern w:val="0"/>
          <w:sz w:val="24"/>
          <w:szCs w:val="24"/>
          <w:lang w:eastAsia="pl-PL"/>
        </w:rPr>
        <w:t>4</w:t>
      </w:r>
      <w:r w:rsidR="00DD3C7C">
        <w:rPr>
          <w:rFonts w:ascii="Times New Roman" w:eastAsia="Times New Roman" w:hAnsi="Times New Roman" w:cs="Times New Roman"/>
          <w:kern w:val="0"/>
          <w:sz w:val="24"/>
          <w:szCs w:val="24"/>
          <w:lang w:eastAsia="pl-PL"/>
        </w:rPr>
        <w:t>.2022</w:t>
      </w:r>
      <w:r w:rsidRPr="002D72C5">
        <w:rPr>
          <w:rFonts w:ascii="Times New Roman" w:eastAsia="Times New Roman" w:hAnsi="Times New Roman" w:cs="Times New Roman"/>
          <w:kern w:val="0"/>
          <w:sz w:val="24"/>
          <w:szCs w:val="24"/>
          <w:lang w:eastAsia="pl-PL"/>
        </w:rPr>
        <w:t xml:space="preserve"> r. </w:t>
      </w:r>
    </w:p>
    <w:p w:rsidR="0015798A" w:rsidRDefault="0015798A"/>
    <w:sectPr w:rsidR="0015798A" w:rsidSect="005D2C32">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C691F"/>
    <w:multiLevelType w:val="hybridMultilevel"/>
    <w:tmpl w:val="0B8C4DDC"/>
    <w:lvl w:ilvl="0" w:tplc="45845576">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2BB203B4"/>
    <w:multiLevelType w:val="hybridMultilevel"/>
    <w:tmpl w:val="8C10D274"/>
    <w:lvl w:ilvl="0" w:tplc="C99C17AA">
      <w:start w:val="1"/>
      <w:numFmt w:val="bullet"/>
      <w:lvlText w:val=""/>
      <w:lvlJc w:val="left"/>
      <w:pPr>
        <w:tabs>
          <w:tab w:val="num" w:pos="720"/>
        </w:tabs>
        <w:ind w:left="720" w:hanging="360"/>
      </w:pPr>
      <w:rPr>
        <w:rFonts w:ascii="Symbol" w:hAnsi="Symbol" w:cs="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6D837789"/>
    <w:multiLevelType w:val="multilevel"/>
    <w:tmpl w:val="0EE256B4"/>
    <w:lvl w:ilvl="0">
      <w:start w:val="1"/>
      <w:numFmt w:val="decimal"/>
      <w:lvlText w:val="%1."/>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A66"/>
    <w:rsid w:val="00156C1E"/>
    <w:rsid w:val="0015798A"/>
    <w:rsid w:val="005D2C32"/>
    <w:rsid w:val="00801AC8"/>
    <w:rsid w:val="0099341E"/>
    <w:rsid w:val="00A02F84"/>
    <w:rsid w:val="00A22A66"/>
    <w:rsid w:val="00B00F4D"/>
    <w:rsid w:val="00BD15A4"/>
    <w:rsid w:val="00BE7B75"/>
    <w:rsid w:val="00C1653B"/>
    <w:rsid w:val="00CB1D94"/>
    <w:rsid w:val="00DD3C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C7652"/>
  <w15:chartTrackingRefBased/>
  <w15:docId w15:val="{23CBBA65-504B-4619-B58C-F541BF3E8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22A66"/>
    <w:pPr>
      <w:widowControl w:val="0"/>
      <w:suppressAutoHyphens/>
      <w:autoSpaceDN w:val="0"/>
      <w:spacing w:after="200" w:line="276" w:lineRule="auto"/>
      <w:jc w:val="left"/>
      <w:textAlignment w:val="baseline"/>
    </w:pPr>
    <w:rPr>
      <w:rFonts w:ascii="Calibri" w:eastAsia="SimSun" w:hAnsi="Calibri" w:cs="Tahoma"/>
      <w:kern w:val="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22A66"/>
    <w:rPr>
      <w:color w:val="0563C1" w:themeColor="hyperlink"/>
      <w:u w:val="single"/>
    </w:rPr>
  </w:style>
  <w:style w:type="table" w:styleId="Tabela-Siatka">
    <w:name w:val="Table Grid"/>
    <w:basedOn w:val="Standardowy"/>
    <w:uiPriority w:val="39"/>
    <w:rsid w:val="00A22A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A22A66"/>
    <w:pPr>
      <w:widowControl/>
      <w:suppressAutoHyphens w:val="0"/>
      <w:autoSpaceDN/>
      <w:spacing w:after="0" w:line="240" w:lineRule="auto"/>
      <w:ind w:left="720"/>
      <w:contextualSpacing/>
      <w:jc w:val="both"/>
      <w:textAlignment w:val="auto"/>
    </w:pPr>
    <w:rPr>
      <w:rFonts w:asciiTheme="minorHAnsi" w:hAnsiTheme="minorHAnsi" w:cstheme="minorBidi"/>
      <w:kern w:val="2"/>
      <w:sz w:val="21"/>
      <w:szCs w:val="20"/>
      <w:lang w:eastAsia="pl-PL"/>
    </w:rPr>
  </w:style>
  <w:style w:type="paragraph" w:styleId="Bezodstpw">
    <w:name w:val="No Spacing"/>
    <w:uiPriority w:val="99"/>
    <w:qFormat/>
    <w:rsid w:val="00A22A66"/>
    <w:pPr>
      <w:jc w:val="left"/>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www.gmina@rzeza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zezawa.p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1708</Words>
  <Characters>10251</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Paluchowska</dc:creator>
  <cp:keywords/>
  <dc:description/>
  <cp:lastModifiedBy>Halina Paluchowska</cp:lastModifiedBy>
  <cp:revision>7</cp:revision>
  <dcterms:created xsi:type="dcterms:W3CDTF">2022-04-05T07:54:00Z</dcterms:created>
  <dcterms:modified xsi:type="dcterms:W3CDTF">2022-04-26T12:33:00Z</dcterms:modified>
</cp:coreProperties>
</file>