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Kryteria i terminy rekrutacji na wolne miejsca w przedszkolach prowadzonych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przez Gminę Rzezawa na rok szkolny 2022/2023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i/>
          <w:iCs/>
          <w:color w:val="FF0000"/>
          <w:sz w:val="24"/>
          <w:szCs w:val="24"/>
          <w:lang w:eastAsia="pl-PL"/>
        </w:rPr>
      </w:pPr>
      <w:r>
        <w:drawing>
          <wp:inline distT="0" distB="0" distL="0" distR="0">
            <wp:extent cx="2933700" cy="733425"/>
            <wp:effectExtent l="0" t="0" r="0" b="0"/>
            <wp:docPr id="3" name="Obraz 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eastAsia="Times New Roman" w:cs="Times New Roman"/>
          <w:b/>
          <w:bCs/>
          <w:i/>
          <w:iCs/>
          <w:color w:val="FF0000"/>
          <w:sz w:val="24"/>
          <w:szCs w:val="24"/>
          <w:lang w:eastAsia="pl-PL"/>
        </w:rPr>
        <w:t>REKRUTACJA!!!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 xml:space="preserve">Szanowni Rodzice!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Rekrutacja do przedszkoli na rok szkolny 2022/2023 odbywa się na zasadach, które zostały określone w ustawie z dnia 14 grudnia 2016 r. Prawo oświatowe (Dz. U. z 2021 r., poz. 1082 ze zm.), zarządzeniu Nr 12/2022 Wójta Gminy Rzezawa z dnia 14</w:t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stycznia 2022 r. w sprawie </w:t>
      </w:r>
      <w:r>
        <w:rPr>
          <w:rFonts w:ascii="Times New Roman" w:hAnsi="Times New Roman" w:cs="Times New Roman"/>
          <w:sz w:val="24"/>
          <w:szCs w:val="24"/>
        </w:rPr>
        <w:t xml:space="preserve">terminów przeprowadzania postępowania rekrutacyjnego i postępowania uzupełniającego do publicznych przedszkoli i klas I publicznych szkół podstawowych, którym ustalono obwód 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 xml:space="preserve">w roku szkolnym 2022/2023 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oraz Uchwale Nr XXII/172/20 Rady Gminy Rzezawa z dnia 30 listopada 2020 r. w sprawie określenia kryteriów na drugim etapie postępowania rekrutacyjnego do przedszkoli publicznych prowadzonych przez Gminę Rzezawa oraz określenia dokumentów niezbędnych do potwierdzenia tych kryteriów.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Opisane poniżej kryteria i terminy dotyczą wyłącznie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rodziców, którzy chcą po raz pierwszy zapisać swoje dziecko do przedszkola lub zmienić przedszkole swojemu dziecku.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Kontynuacja edukacji przedszkolnej w dotychczasowym przedszkolu odbywa się na podstawie deklaracji rodziców o zamiarze dalszego uczęszczania dziecka do danego przedszkola.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Postępowanie rekrutacyjne do przedszkoli na rok szkolny 2022/2023 przeprowadza się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na wolne miejsca w przedszkolu.</w:t>
      </w:r>
    </w:p>
    <w:p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Rekrutacją objęte są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dzieci w wieku od 3 do 6 lat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, czyli urodzone w latach 2016 – 2019.  </w:t>
      </w:r>
    </w:p>
    <w:p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Postępowanie rekrutacyjne jest prowadzone wyłącznie na wniosek rodzica/prawnego opiekuna dziecka.</w:t>
      </w:r>
    </w:p>
    <w:p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Wniosek o przyjęcie do przedszkola można złożyć do nie więcej niż 3 wybranych jednostek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. We wniosku, o przyjęcie, określa się kolejność wybranych przedszkoli, od najbardziej preferowanych do najmniej preferowanych.  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Wnioski można pobrać ze stron internetowych przedszkoli lub bezpośrednio w danym przedszkolu.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KRYTERIA PRZYJĘĆ DO PRZEDSZKOLI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W pierwszej kolejności na wolne miejsca w przedszkolach przyjmuje się kandydatów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zamieszkałych na obszarze Gminy Rzezawa.</w:t>
      </w:r>
    </w:p>
    <w:p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W przypadku, gdy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liczba kandydatów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zamieszkałych na terenie Gminy Rzezawa   jest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większa niż liczba wolnych miejsc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, na pierwszym etapie postępowania rekrutacyjnego brane są pod uwagę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kryteria ustawowe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określone w ustawie Prawo oświatowe:</w:t>
      </w:r>
    </w:p>
    <w:p>
      <w:pPr>
        <w:pStyle w:val="8"/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wielodzietność rodziny kandydata,</w:t>
      </w:r>
    </w:p>
    <w:p>
      <w:pPr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niepełnosprawność kandydata,</w:t>
      </w:r>
    </w:p>
    <w:p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niepełnosprawność jednego z rodziców kandydata,</w:t>
      </w:r>
    </w:p>
    <w:p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niepełnosprawność obojga rodziców kandydata,</w:t>
      </w:r>
    </w:p>
    <w:p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niepełnosprawność rodzeństwa kandydata,</w:t>
      </w:r>
    </w:p>
    <w:p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samotne wychowywanie kandydata w rodzinie,</w:t>
      </w:r>
    </w:p>
    <w:p>
      <w:pPr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objęcie kandydata pieczą zastępczą.</w:t>
      </w:r>
    </w:p>
    <w:p>
      <w:pPr>
        <w:pStyle w:val="8"/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Kryteria wymienione w pkt. 2 mają jednakową wartość.</w:t>
      </w:r>
    </w:p>
    <w:p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W przypadku równorzędnych wyników uzyskanych na pierwszym etapie postępowania rekrutacyjnego lub jeżeli po zakończeniu tego etapu dane przedszkole nadal dysponuje wolnymi miejscami, na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drugim etapie postępowania rekrutacyjnego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brane będą pod uwagę następujące kryteria:</w:t>
      </w:r>
    </w:p>
    <w:tbl>
      <w:tblPr>
        <w:tblStyle w:val="7"/>
        <w:tblW w:w="1034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4684"/>
        <w:gridCol w:w="1145"/>
        <w:gridCol w:w="3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L.p.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KRYTERIUM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PUNKTY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DOKUMENTY POTWIERDZAJĄCE SPEŁNIANIE KRYTERIUM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Obydwoje rodzice pracujący, prowadzący działalność gospodarczą lub uczący się             w systemie stacjonarnym 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Zaświadczenie/oświadczenie                    o zatrudnieniu, pobieraniu nauki             w systemie stacjonarnym/ aktualny wpis do działalności gospodarczej/oświadczenie                     o prowadzeniu działalności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Kandydat jest objęty obowiązkiem rocznego przygotowania przedszkolnego lub ma prawo do objęcia wychowaniem przedszkolnym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Rodzeństwo kandydata uczęszcza do danego przedszkola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Rodzeństwo kandydata uczęszcza do funkcjonującej w pobliżu szkoły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Zaświadczenie ze szkoły/oświadczenie rodzica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Kandydat zamieszkuje w miejscowości w której znajduje się przedszkole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Oświadczenie rodzica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8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przypadku kandydata spoza gminy – wykonywanie przez rodzica pracy na terenie Gminy Rzezawa </w:t>
            </w:r>
          </w:p>
        </w:tc>
        <w:tc>
          <w:tcPr>
            <w:tcW w:w="11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Zaświadczenie/oświadczenie 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zatrudnieniu</w:t>
            </w:r>
          </w:p>
        </w:tc>
      </w:tr>
    </w:tbl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TERMINY POSTĘPOWANIA REKRUTACYJNEGO </w:t>
      </w:r>
    </w:p>
    <w:tbl>
      <w:tblPr>
        <w:tblStyle w:val="3"/>
        <w:tblW w:w="5053" w:type="pct"/>
        <w:tblCellSpacing w:w="15" w:type="dxa"/>
        <w:tblInd w:w="-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4"/>
        <w:gridCol w:w="3547"/>
        <w:gridCol w:w="2571"/>
        <w:gridCol w:w="24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7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17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254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392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7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17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Składanie wniosków o przyjęcie do przedszkoli wraz z dokumentami potwierdzającymi spełnienie przez kandydata warunków lub kryteriów rekrutacyjnych</w:t>
            </w:r>
          </w:p>
        </w:tc>
        <w:tc>
          <w:tcPr>
            <w:tcW w:w="254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 28.02.2022 r.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od godz. 8.00 -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11.03.2022 r.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92" w:type="dxa"/>
            <w:tcBorders>
              <w:bottom w:val="nil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04.04.2022 r.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od godz. 8.00 -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08.04.2022 r.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7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17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Weryfikacja wniosków i dokumentów, o których mowa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w pkt. 1 oraz wykonanie   czynności wymienionych w art. 150 ust. 7 ustawy Prawo oświatowe</w:t>
            </w:r>
          </w:p>
        </w:tc>
        <w:tc>
          <w:tcPr>
            <w:tcW w:w="254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14.03.2022 r. – 18.03.2022 r.</w:t>
            </w:r>
          </w:p>
        </w:tc>
        <w:tc>
          <w:tcPr>
            <w:tcW w:w="2392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11.04.2022 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7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517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Podanie do publicznej wiadomości   listy kandydatów zakwalifikowanych i kandydatów niezakwalifikowanych</w:t>
            </w:r>
          </w:p>
        </w:tc>
        <w:tc>
          <w:tcPr>
            <w:tcW w:w="254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 21.03.2022 r.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92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12.04.2022 r.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do godz. 15.00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7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517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Potwierdzenie przez rodzica kandydata woli przyjęcia do przedszkola w postaci pisemnego oświadczenia</w:t>
            </w:r>
          </w:p>
        </w:tc>
        <w:tc>
          <w:tcPr>
            <w:tcW w:w="254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28.03.2022 r.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do godz. 15.00.</w:t>
            </w:r>
          </w:p>
        </w:tc>
        <w:tc>
          <w:tcPr>
            <w:tcW w:w="2392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13.04.2022 r.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do godz. 15.00.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79" w:type="dxa"/>
            <w:tcBorders>
              <w:bottom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517" w:type="dxa"/>
            <w:tcBorders>
              <w:bottom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Podanie do publicznej wiadomości   listy kandydatów przyjętych i kandydatów nieprzyjętych</w:t>
            </w:r>
          </w:p>
        </w:tc>
        <w:tc>
          <w:tcPr>
            <w:tcW w:w="2541" w:type="dxa"/>
            <w:tcBorders>
              <w:bottom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>01.04.2022 r.</w:t>
            </w:r>
          </w:p>
        </w:tc>
        <w:tc>
          <w:tcPr>
            <w:tcW w:w="2392" w:type="dxa"/>
            <w:tcBorders>
              <w:bottom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19.04.2022 r.  </w:t>
            </w:r>
          </w:p>
        </w:tc>
      </w:tr>
    </w:tbl>
    <w:p>
      <w:pPr>
        <w:pStyle w:val="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do 7 dni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od dnia podania do publicznej wiadomości listy kandydatów przyjętych i kandydatów nieprzyjętych, rodzic/prawny opiekun ma możliwość wystąpić do komisji rekrutacyjnej z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wnioskiem o sporządzenie uzasadnienia odmowy przyjęcia kandydata do danego przedszkola,</w:t>
      </w:r>
    </w:p>
    <w:p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do 5 dni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od daty złożenia wniosku o sporządzenie uzasadnienia odmowy przyjęcia komisja rekrutacyjna przygotowuje i wydaje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uzasadnienie odmowy przyjęcia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,</w:t>
      </w:r>
    </w:p>
    <w:p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do 7 dni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od terminu otrzymania pisemnego uzasadnienia odmowy przyjęcia rodzic/prawny opiekun może złożyć do dyrektora przedszkola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odwołanie od rozstrzygnięcia komisji rekrutacyjnej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,</w:t>
      </w:r>
    </w:p>
    <w:p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do 7 dni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od dnia złożenia do dyrektora odwołania od rozstrzygnięcia komisji rekrutacyjnej,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dyrektor rozpatruje odwołanie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Na rozstrzygnięcie dyrektora danego przedszkola służy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skarga do sądu administracyjnego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UWAGI KOŃCOWE</w:t>
      </w:r>
    </w:p>
    <w:p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Wnioski złożone po wyznaczonym terminie nie będą rozpatrywane.</w:t>
      </w:r>
    </w:p>
    <w:p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Postępowanie uzupełniające prowadzi się wyłącznie w przypadku gdy przedszkole, po zakończeniu składania wniosków, ich weryfikacji, ogłoszeniu list zakwalifikowanych oraz list przyjętych do przedszkoli dysponuje wolnymi miejscami.</w:t>
      </w:r>
    </w:p>
    <w:p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Listy dzieci zakwalifikowanych nie są tożsame z listami dzieci przyjętych do przedszkola. Warunkiem umieszczenia dziecka na liście przyjętych jest potwierdzenie uczęszczania do danego przedszkola w roku szkolnym 2022/23. W przypadku braku potwierdzenia woli uczęszczania dziecka ze strony rodziców przyznane miejsce uznaje się za zwolnione.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DYŻUR WAKACYJNY</w:t>
      </w:r>
    </w:p>
    <w:p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Jednocześnie informujemy, że przedszkolem pełniącym dyżur wakacyjny w lipcu 2022 r. jest Publiczne Przedszkole w Rzezawie w okresie od 1 – 15 lipca 2022 roku i Publiczne Przedszkole w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pl-PL"/>
        </w:rPr>
        <w:t>Dąbrówce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w okresie od 18 - 29 lipca 2022 roku. Dyżur wakacyjny organizowany jest wyłącznie dla dzieci, których oboje rodzice pracują zawodowo. Zgłoszenia dziecka należy dokonać w w/w przedszkolu w terminie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do 15 marca 2022 r.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Po wyznaczonym terminie zgłoszenia nie będą przyjmowane.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 xml:space="preserve">Placówką dostosowaną do przyjęcia dzieci niepełnosprawnych ruchowo jest od dnia 1 września 2021 roku Publiczne Przedszkole              z Oddziałem Integracyjnym w Dąbrówce.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W terminie do 15 marca 2022 r. rodzice zobowiązani są doręczyć do Dyrektora Publicznego Przedszkola w Rzezawie lub Publicznego Przedszkola w Dąbrówce wniosek wraz                                   z zaświadczeniem o zatrudnieniu.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Uwaga: Dyżur wakacyjny uzależniony będzie od możliwości organizacyjno -sanitarnych związanych z pandemią COVID -19.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 xml:space="preserve">Szczegółowych informacji na temat rekrutacji udzielają dyrektorzy przedszkoli. 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</w:p>
    <w:sectPr>
      <w:pgSz w:w="11906" w:h="16838"/>
      <w:pgMar w:top="709" w:right="1417" w:bottom="1276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EE"/>
    <w:family w:val="modern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6F1E20"/>
    <w:multiLevelType w:val="multilevel"/>
    <w:tmpl w:val="0D6F1E2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468005F"/>
    <w:multiLevelType w:val="multilevel"/>
    <w:tmpl w:val="1468005F"/>
    <w:lvl w:ilvl="0" w:tentative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A3C15CF"/>
    <w:multiLevelType w:val="multilevel"/>
    <w:tmpl w:val="1A3C15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25DD36A1"/>
    <w:multiLevelType w:val="multilevel"/>
    <w:tmpl w:val="25DD36A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389D2C71"/>
    <w:multiLevelType w:val="multilevel"/>
    <w:tmpl w:val="389D2C7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AC97F5D"/>
    <w:multiLevelType w:val="multilevel"/>
    <w:tmpl w:val="3AC97F5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6CBB0424"/>
    <w:multiLevelType w:val="multilevel"/>
    <w:tmpl w:val="6CBB042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6B0"/>
    <w:rsid w:val="0003403F"/>
    <w:rsid w:val="00037EE5"/>
    <w:rsid w:val="00076436"/>
    <w:rsid w:val="000A48AF"/>
    <w:rsid w:val="000A6363"/>
    <w:rsid w:val="000E5B41"/>
    <w:rsid w:val="00101EFC"/>
    <w:rsid w:val="00107090"/>
    <w:rsid w:val="002331B2"/>
    <w:rsid w:val="00251A8D"/>
    <w:rsid w:val="00262956"/>
    <w:rsid w:val="002718BF"/>
    <w:rsid w:val="002C2504"/>
    <w:rsid w:val="002D55F0"/>
    <w:rsid w:val="00324AC7"/>
    <w:rsid w:val="00344500"/>
    <w:rsid w:val="003505AD"/>
    <w:rsid w:val="00354601"/>
    <w:rsid w:val="00357EF8"/>
    <w:rsid w:val="0040014D"/>
    <w:rsid w:val="004274B7"/>
    <w:rsid w:val="004348B9"/>
    <w:rsid w:val="004736CF"/>
    <w:rsid w:val="004E5335"/>
    <w:rsid w:val="00560704"/>
    <w:rsid w:val="00562A30"/>
    <w:rsid w:val="0056752E"/>
    <w:rsid w:val="005B340A"/>
    <w:rsid w:val="005D0FB5"/>
    <w:rsid w:val="005D611E"/>
    <w:rsid w:val="005E3A14"/>
    <w:rsid w:val="005F669A"/>
    <w:rsid w:val="00630FD1"/>
    <w:rsid w:val="00652948"/>
    <w:rsid w:val="006664C3"/>
    <w:rsid w:val="00675FA7"/>
    <w:rsid w:val="006769DD"/>
    <w:rsid w:val="006A1E62"/>
    <w:rsid w:val="006B1A50"/>
    <w:rsid w:val="006C5FE8"/>
    <w:rsid w:val="006D01E9"/>
    <w:rsid w:val="00730388"/>
    <w:rsid w:val="007449C3"/>
    <w:rsid w:val="007560DD"/>
    <w:rsid w:val="00757FA5"/>
    <w:rsid w:val="0076431B"/>
    <w:rsid w:val="007D2CCC"/>
    <w:rsid w:val="007E2419"/>
    <w:rsid w:val="007F4D2E"/>
    <w:rsid w:val="00863A64"/>
    <w:rsid w:val="0087058D"/>
    <w:rsid w:val="00892884"/>
    <w:rsid w:val="00894501"/>
    <w:rsid w:val="00894F90"/>
    <w:rsid w:val="008C19C4"/>
    <w:rsid w:val="00913745"/>
    <w:rsid w:val="00A077B5"/>
    <w:rsid w:val="00A07DAB"/>
    <w:rsid w:val="00A53402"/>
    <w:rsid w:val="00A66F03"/>
    <w:rsid w:val="00A77B6E"/>
    <w:rsid w:val="00A95BDC"/>
    <w:rsid w:val="00AC26B0"/>
    <w:rsid w:val="00AE1BAB"/>
    <w:rsid w:val="00B1613A"/>
    <w:rsid w:val="00B53253"/>
    <w:rsid w:val="00BB116F"/>
    <w:rsid w:val="00BE20D2"/>
    <w:rsid w:val="00C321ED"/>
    <w:rsid w:val="00C357DF"/>
    <w:rsid w:val="00C54E51"/>
    <w:rsid w:val="00C6364A"/>
    <w:rsid w:val="00C7120E"/>
    <w:rsid w:val="00C9489A"/>
    <w:rsid w:val="00C97251"/>
    <w:rsid w:val="00CD6CEF"/>
    <w:rsid w:val="00CE02E3"/>
    <w:rsid w:val="00D00B3B"/>
    <w:rsid w:val="00D1023D"/>
    <w:rsid w:val="00D16CCA"/>
    <w:rsid w:val="00D17212"/>
    <w:rsid w:val="00D76375"/>
    <w:rsid w:val="00D7657C"/>
    <w:rsid w:val="00D76D5A"/>
    <w:rsid w:val="00D86D00"/>
    <w:rsid w:val="00DC01FF"/>
    <w:rsid w:val="00DC0BA0"/>
    <w:rsid w:val="00DC3FD7"/>
    <w:rsid w:val="00DC578F"/>
    <w:rsid w:val="00DD0539"/>
    <w:rsid w:val="00DF581E"/>
    <w:rsid w:val="00E94FB1"/>
    <w:rsid w:val="00EA7E5C"/>
    <w:rsid w:val="00EE4BD5"/>
    <w:rsid w:val="00F3349B"/>
    <w:rsid w:val="00F77190"/>
    <w:rsid w:val="00F82AC2"/>
    <w:rsid w:val="00F94691"/>
    <w:rsid w:val="00FA3C80"/>
    <w:rsid w:val="00FC4AC4"/>
    <w:rsid w:val="00FE4558"/>
    <w:rsid w:val="6498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6">
    <w:name w:val="Strong"/>
    <w:basedOn w:val="2"/>
    <w:qFormat/>
    <w:uiPriority w:val="22"/>
    <w:rPr>
      <w:b/>
      <w:bCs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Tekst dymka Znak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2C1118-F385-4046-8D4C-D9C24B7CD9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1058</Words>
  <Characters>6352</Characters>
  <Lines>52</Lines>
  <Paragraphs>14</Paragraphs>
  <TotalTime>14</TotalTime>
  <ScaleCrop>false</ScaleCrop>
  <LinksUpToDate>false</LinksUpToDate>
  <CharactersWithSpaces>7396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2022-01-13T11:19:00Z</dcterms:created>
  <dc:creator>M. Graczyk</dc:creator>
  <cp:lastModifiedBy>t.rabjasz</cp:lastModifiedBy>
  <cp:lastPrinted>2022-01-13T11:12:00Z</cp:lastPrinted>
  <dcterms:modified xsi:type="dcterms:W3CDTF">2022-02-02T07:20:04Z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1045-11.2.0.10463</vt:lpwstr>
  </property>
  <property fmtid="{D5CDD505-2E9C-101B-9397-08002B2CF9AE}" pid="3" name="ICV">
    <vt:lpwstr>9BEF04A054134DE19D9C89ED59CDF3F0</vt:lpwstr>
  </property>
</Properties>
</file>