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8308EF" w14:textId="77777777" w:rsidR="0010640A" w:rsidRDefault="00286C8D">
      <w:pPr>
        <w:pStyle w:val="Nagwek2"/>
        <w:numPr>
          <w:ilvl w:val="0"/>
          <w:numId w:val="0"/>
        </w:numPr>
        <w:ind w:firstLineChars="1400" w:firstLine="3935"/>
        <w:jc w:val="both"/>
        <w:rPr>
          <w:color w:val="000000"/>
          <w:sz w:val="24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>OGŁOSZENIE O PRZETARGU</w:t>
      </w:r>
    </w:p>
    <w:p w14:paraId="23FA6ED9" w14:textId="77777777" w:rsidR="0010640A" w:rsidRDefault="00286C8D">
      <w:pPr>
        <w:pStyle w:val="Tekstpodstawowy"/>
        <w:jc w:val="both"/>
        <w:rPr>
          <w:b/>
          <w:i/>
          <w:iCs/>
          <w:color w:val="000000"/>
          <w:sz w:val="28"/>
          <w:szCs w:val="28"/>
          <w:u w:val="single"/>
        </w:rPr>
      </w:pPr>
      <w:r>
        <w:rPr>
          <w:color w:val="000000"/>
        </w:rPr>
        <w:t xml:space="preserve">                          </w:t>
      </w:r>
      <w:r>
        <w:rPr>
          <w:color w:val="000000"/>
        </w:rPr>
        <w:t xml:space="preserve">                                        </w:t>
      </w:r>
      <w:r>
        <w:rPr>
          <w:i/>
          <w:iCs/>
          <w:color w:val="000000"/>
          <w:u w:val="single"/>
        </w:rPr>
        <w:t xml:space="preserve"> </w:t>
      </w:r>
      <w:r>
        <w:rPr>
          <w:b/>
          <w:i/>
          <w:iCs/>
          <w:color w:val="000000"/>
          <w:sz w:val="28"/>
          <w:szCs w:val="28"/>
          <w:u w:val="single"/>
        </w:rPr>
        <w:t>Wójt Gminy Rzezawa MARIUSZ PALEJ  ogłasza</w:t>
      </w:r>
    </w:p>
    <w:p w14:paraId="597B533F" w14:textId="77777777" w:rsidR="0010640A" w:rsidRDefault="00286C8D">
      <w:pPr>
        <w:pStyle w:val="Tekstpodstawowy"/>
        <w:ind w:firstLineChars="1350" w:firstLine="4337"/>
        <w:jc w:val="both"/>
        <w:rPr>
          <w:b/>
          <w:color w:val="000000"/>
        </w:rPr>
      </w:pPr>
      <w:r>
        <w:rPr>
          <w:b/>
          <w:color w:val="000000"/>
          <w:sz w:val="32"/>
          <w:szCs w:val="32"/>
        </w:rPr>
        <w:t>I</w:t>
      </w:r>
      <w:r>
        <w:rPr>
          <w:b/>
          <w:color w:val="000000"/>
          <w:sz w:val="32"/>
          <w:szCs w:val="32"/>
        </w:rPr>
        <w:t>I</w:t>
      </w:r>
      <w:r>
        <w:rPr>
          <w:b/>
          <w:color w:val="000000"/>
          <w:sz w:val="32"/>
          <w:szCs w:val="32"/>
        </w:rPr>
        <w:t xml:space="preserve"> przetarg ustny nieograniczony</w:t>
      </w:r>
    </w:p>
    <w:p w14:paraId="6B357E9C" w14:textId="77777777" w:rsidR="0010640A" w:rsidRDefault="00286C8D">
      <w:pPr>
        <w:pStyle w:val="Tekstpodstawowy"/>
        <w:ind w:firstLineChars="1650" w:firstLine="3975"/>
        <w:jc w:val="both"/>
        <w:rPr>
          <w:color w:val="000000"/>
        </w:rPr>
      </w:pPr>
      <w:r>
        <w:rPr>
          <w:b/>
          <w:color w:val="000000"/>
        </w:rPr>
        <w:t>na sprzedaż działek w miejscowościach:</w:t>
      </w:r>
      <w:r>
        <w:rPr>
          <w:b/>
          <w:color w:val="000000"/>
        </w:rPr>
        <w:t xml:space="preserve"> Borek i Buczków </w:t>
      </w:r>
      <w:r>
        <w:rPr>
          <w:b/>
          <w:color w:val="000000"/>
        </w:rPr>
        <w:t>gm. Rzezawa</w:t>
      </w:r>
    </w:p>
    <w:tbl>
      <w:tblPr>
        <w:tblW w:w="0" w:type="auto"/>
        <w:tblInd w:w="36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091"/>
        <w:gridCol w:w="1210"/>
        <w:gridCol w:w="1589"/>
        <w:gridCol w:w="1770"/>
        <w:gridCol w:w="1830"/>
        <w:gridCol w:w="1905"/>
        <w:gridCol w:w="2550"/>
        <w:gridCol w:w="1662"/>
      </w:tblGrid>
      <w:tr w:rsidR="0010640A" w14:paraId="75AF825C" w14:textId="77777777">
        <w:trPr>
          <w:trHeight w:val="825"/>
          <w:tblHeader/>
        </w:trPr>
        <w:tc>
          <w:tcPr>
            <w:tcW w:w="209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7E4727FF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Numer </w:t>
            </w:r>
            <w:r>
              <w:rPr>
                <w:color w:val="000000"/>
              </w:rPr>
              <w:t>działki</w:t>
            </w:r>
          </w:p>
        </w:tc>
        <w:tc>
          <w:tcPr>
            <w:tcW w:w="12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0AD64F43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Pow. działki ha/w m</w:t>
            </w:r>
            <w:r>
              <w:rPr>
                <w:color w:val="000000"/>
                <w:position w:val="8"/>
              </w:rPr>
              <w:t>2</w:t>
            </w:r>
          </w:p>
        </w:tc>
        <w:tc>
          <w:tcPr>
            <w:tcW w:w="158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5AAB66EC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Cena wywoławcza brutto w zł</w:t>
            </w:r>
          </w:p>
        </w:tc>
        <w:tc>
          <w:tcPr>
            <w:tcW w:w="177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7C9864AA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Wysokość wadium w zł</w:t>
            </w:r>
          </w:p>
        </w:tc>
        <w:tc>
          <w:tcPr>
            <w:tcW w:w="183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7D5AD467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Nr księgi wieczystej</w:t>
            </w:r>
          </w:p>
        </w:tc>
        <w:tc>
          <w:tcPr>
            <w:tcW w:w="190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20935CFF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Położenie działki</w:t>
            </w:r>
          </w:p>
        </w:tc>
        <w:tc>
          <w:tcPr>
            <w:tcW w:w="25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14:paraId="50635390" w14:textId="77777777" w:rsidR="0010640A" w:rsidRDefault="00286C8D">
            <w:pPr>
              <w:pStyle w:val="Zawartotabeli"/>
              <w:spacing w:after="283"/>
              <w:rPr>
                <w:color w:val="000000"/>
              </w:rPr>
            </w:pPr>
            <w:r>
              <w:rPr>
                <w:color w:val="000000"/>
              </w:rPr>
              <w:t>Przeznaczenie działki zgodnie z m.p.z.p.</w:t>
            </w:r>
          </w:p>
        </w:tc>
        <w:tc>
          <w:tcPr>
            <w:tcW w:w="166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0D89AC9C" w14:textId="77777777" w:rsidR="0010640A" w:rsidRDefault="00286C8D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Termin przetargu</w:t>
            </w:r>
          </w:p>
        </w:tc>
      </w:tr>
      <w:tr w:rsidR="0010640A" w14:paraId="65B4AB4E" w14:textId="77777777">
        <w:trPr>
          <w:trHeight w:val="1110"/>
        </w:trPr>
        <w:tc>
          <w:tcPr>
            <w:tcW w:w="2091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6928EB45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790</w:t>
            </w:r>
          </w:p>
          <w:p w14:paraId="61D6ACFA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-zabudowna bud.mieszkalnym drewnianym i bud.gospodarczym </w:t>
            </w:r>
            <w:r>
              <w:rPr>
                <w:color w:val="000000"/>
              </w:rPr>
              <w:t>murowano-drewnianym)</w:t>
            </w:r>
          </w:p>
        </w:tc>
        <w:tc>
          <w:tcPr>
            <w:tcW w:w="121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03B6D6C7" w14:textId="77777777" w:rsidR="0010640A" w:rsidRDefault="00286C8D">
            <w:pPr>
              <w:pStyle w:val="Zawartotabeli"/>
              <w:ind w:firstLineChars="150" w:firstLine="360"/>
            </w:pPr>
            <w:r>
              <w:rPr>
                <w:color w:val="000000"/>
              </w:rPr>
              <w:t xml:space="preserve"> 0,</w:t>
            </w:r>
            <w:r>
              <w:rPr>
                <w:color w:val="000000"/>
              </w:rPr>
              <w:t>08</w:t>
            </w:r>
          </w:p>
        </w:tc>
        <w:tc>
          <w:tcPr>
            <w:tcW w:w="1589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185A4F9C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t>77.379</w:t>
            </w:r>
            <w:r>
              <w:t>,00</w:t>
            </w:r>
          </w:p>
        </w:tc>
        <w:tc>
          <w:tcPr>
            <w:tcW w:w="177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5BACD9CE" w14:textId="77777777" w:rsidR="0010640A" w:rsidRDefault="00286C8D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7.800,</w:t>
            </w:r>
            <w:r>
              <w:rPr>
                <w:color w:val="000000"/>
              </w:rPr>
              <w:t>00</w:t>
            </w:r>
          </w:p>
        </w:tc>
        <w:tc>
          <w:tcPr>
            <w:tcW w:w="183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112C8E47" w14:textId="77777777" w:rsidR="0010640A" w:rsidRDefault="00286C8D">
            <w:pPr>
              <w:pStyle w:val="Zawartotabeli"/>
            </w:pPr>
            <w:r>
              <w:t>TRO/00</w:t>
            </w:r>
            <w:r>
              <w:t>103214/7</w:t>
            </w:r>
          </w:p>
        </w:tc>
        <w:tc>
          <w:tcPr>
            <w:tcW w:w="1905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755AF67B" w14:textId="77777777" w:rsidR="0010640A" w:rsidRDefault="00286C8D">
            <w:pPr>
              <w:pStyle w:val="Zawartotabeli"/>
              <w:rPr>
                <w:color w:val="000000"/>
              </w:rPr>
            </w:pPr>
            <w:r>
              <w:rPr>
                <w:color w:val="000000"/>
              </w:rPr>
              <w:t>Borek działka posiada dostęp do dr.powiatowej nr 9021 K Borek-Debina</w:t>
            </w:r>
          </w:p>
        </w:tc>
        <w:tc>
          <w:tcPr>
            <w:tcW w:w="255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3DAED1D5" w14:textId="77777777" w:rsidR="0010640A" w:rsidRDefault="00286C8D">
            <w:pPr>
              <w:pStyle w:val="Zawartotabeli"/>
              <w:spacing w:after="283"/>
            </w:pPr>
            <w:r>
              <w:rPr>
                <w:color w:val="000000"/>
              </w:rPr>
              <w:t>Teren zabudowy mieszkaniowej jednorodzinnej (MN)</w:t>
            </w:r>
          </w:p>
        </w:tc>
        <w:tc>
          <w:tcPr>
            <w:tcW w:w="166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76B4A9AC" w14:textId="77777777" w:rsidR="0010640A" w:rsidRDefault="00286C8D">
            <w:pPr>
              <w:pStyle w:val="Zawartotabeli"/>
              <w:spacing w:after="283"/>
            </w:pPr>
            <w:r>
              <w:t>26.08</w:t>
            </w:r>
            <w:r>
              <w:t>.2020 r</w:t>
            </w:r>
          </w:p>
          <w:p w14:paraId="0BDE2EC3" w14:textId="77777777" w:rsidR="0010640A" w:rsidRDefault="00286C8D">
            <w:pPr>
              <w:pStyle w:val="Zawartotabeli"/>
              <w:spacing w:after="283"/>
            </w:pPr>
            <w:r>
              <w:t>godz. 1</w:t>
            </w:r>
            <w:r>
              <w:t>1</w:t>
            </w:r>
            <w:r>
              <w:t>.00</w:t>
            </w:r>
          </w:p>
        </w:tc>
      </w:tr>
      <w:tr w:rsidR="0010640A" w14:paraId="1493DBB3" w14:textId="77777777">
        <w:trPr>
          <w:trHeight w:val="1095"/>
        </w:trPr>
        <w:tc>
          <w:tcPr>
            <w:tcW w:w="2091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5F1CBF94" w14:textId="77777777" w:rsidR="0010640A" w:rsidRDefault="00286C8D">
            <w:pPr>
              <w:pStyle w:val="Zawartotabeli"/>
              <w:spacing w:after="283"/>
              <w:ind w:firstLineChars="350" w:firstLine="840"/>
              <w:jc w:val="both"/>
              <w:rPr>
                <w:color w:val="000000"/>
              </w:rPr>
            </w:pPr>
            <w:r>
              <w:rPr>
                <w:color w:val="000000"/>
              </w:rPr>
              <w:t>497</w:t>
            </w:r>
          </w:p>
        </w:tc>
        <w:tc>
          <w:tcPr>
            <w:tcW w:w="121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6CEE6E59" w14:textId="77777777" w:rsidR="0010640A" w:rsidRDefault="00286C8D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0,</w:t>
            </w:r>
            <w:r>
              <w:rPr>
                <w:color w:val="000000"/>
              </w:rPr>
              <w:t>38</w:t>
            </w:r>
          </w:p>
        </w:tc>
        <w:tc>
          <w:tcPr>
            <w:tcW w:w="1589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120C4784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t>53.865,</w:t>
            </w:r>
            <w:r>
              <w:t>00</w:t>
            </w:r>
          </w:p>
        </w:tc>
        <w:tc>
          <w:tcPr>
            <w:tcW w:w="177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7C205E1A" w14:textId="77777777" w:rsidR="0010640A" w:rsidRDefault="00286C8D">
            <w:pPr>
              <w:pStyle w:val="Zawartotabeli"/>
              <w:spacing w:after="283"/>
              <w:ind w:firstLineChars="150" w:firstLine="360"/>
              <w:jc w:val="both"/>
            </w:pPr>
            <w:r>
              <w:rPr>
                <w:color w:val="000000"/>
              </w:rPr>
              <w:t>5.400,</w:t>
            </w:r>
            <w:r>
              <w:rPr>
                <w:color w:val="000000"/>
              </w:rPr>
              <w:t>00</w:t>
            </w:r>
          </w:p>
        </w:tc>
        <w:tc>
          <w:tcPr>
            <w:tcW w:w="183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00C712C5" w14:textId="77777777" w:rsidR="0010640A" w:rsidRDefault="00286C8D">
            <w:pPr>
              <w:pStyle w:val="Zawartotabeli"/>
            </w:pPr>
            <w:r>
              <w:t>TRO/00</w:t>
            </w:r>
            <w:r>
              <w:t>059519/1</w:t>
            </w:r>
          </w:p>
        </w:tc>
        <w:tc>
          <w:tcPr>
            <w:tcW w:w="1905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7027C4D6" w14:textId="77777777" w:rsidR="0010640A" w:rsidRDefault="00286C8D">
            <w:pPr>
              <w:pStyle w:val="Zawartotabeli"/>
              <w:rPr>
                <w:color w:val="000000"/>
              </w:rPr>
            </w:pPr>
            <w:r>
              <w:rPr>
                <w:color w:val="000000"/>
              </w:rPr>
              <w:t>Borek działka posiada dostęp do dr. dz.ew.nr 516</w:t>
            </w:r>
          </w:p>
        </w:tc>
        <w:tc>
          <w:tcPr>
            <w:tcW w:w="255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40B74B91" w14:textId="77777777" w:rsidR="0010640A" w:rsidRDefault="00286C8D">
            <w:pPr>
              <w:pStyle w:val="Zawartotabeli"/>
              <w:spacing w:after="283"/>
            </w:pPr>
            <w:r>
              <w:rPr>
                <w:color w:val="000000"/>
              </w:rPr>
              <w:t>Teren zabudowy mieszkaniowej jednorodzinnej</w:t>
            </w:r>
            <w:r>
              <w:rPr>
                <w:color w:val="000000"/>
              </w:rPr>
              <w:t xml:space="preserve"> i usług ok.0,13 ha </w:t>
            </w:r>
            <w:r>
              <w:rPr>
                <w:color w:val="000000"/>
              </w:rPr>
              <w:t>(MN</w:t>
            </w:r>
            <w:r>
              <w:rPr>
                <w:color w:val="000000"/>
              </w:rPr>
              <w:t>U</w:t>
            </w:r>
            <w:r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oraz w terenach użytków zielonych ok.0,25ha (RZ)</w:t>
            </w:r>
          </w:p>
        </w:tc>
        <w:tc>
          <w:tcPr>
            <w:tcW w:w="166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2DAC86D" w14:textId="77777777" w:rsidR="0010640A" w:rsidRDefault="00286C8D">
            <w:pPr>
              <w:pStyle w:val="Zawartotabeli"/>
              <w:spacing w:after="283"/>
            </w:pPr>
            <w:r>
              <w:t>26.08</w:t>
            </w:r>
            <w:r>
              <w:t>.2020 r</w:t>
            </w:r>
          </w:p>
          <w:p w14:paraId="2E47D3C4" w14:textId="77777777" w:rsidR="0010640A" w:rsidRDefault="00286C8D">
            <w:pPr>
              <w:pStyle w:val="Zawartotabeli"/>
              <w:spacing w:after="283"/>
            </w:pPr>
            <w:r>
              <w:t>godz. 1</w:t>
            </w:r>
            <w:r>
              <w:t>2,0</w:t>
            </w:r>
            <w:r>
              <w:t>0</w:t>
            </w:r>
          </w:p>
        </w:tc>
      </w:tr>
      <w:tr w:rsidR="0010640A" w14:paraId="2CDD55DD" w14:textId="77777777">
        <w:trPr>
          <w:trHeight w:val="1080"/>
        </w:trPr>
        <w:tc>
          <w:tcPr>
            <w:tcW w:w="2091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07601F2C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511/2</w:t>
            </w:r>
          </w:p>
        </w:tc>
        <w:tc>
          <w:tcPr>
            <w:tcW w:w="121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0D9896DB" w14:textId="77777777" w:rsidR="0010640A" w:rsidRDefault="00286C8D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0,</w:t>
            </w:r>
            <w:r>
              <w:rPr>
                <w:color w:val="000000"/>
              </w:rPr>
              <w:t>08</w:t>
            </w:r>
          </w:p>
        </w:tc>
        <w:tc>
          <w:tcPr>
            <w:tcW w:w="1589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31E0080E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t>29.643</w:t>
            </w:r>
            <w:r>
              <w:t>,00</w:t>
            </w:r>
          </w:p>
        </w:tc>
        <w:tc>
          <w:tcPr>
            <w:tcW w:w="177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7AA1D946" w14:textId="77777777" w:rsidR="0010640A" w:rsidRDefault="00286C8D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3.000</w:t>
            </w:r>
            <w:r>
              <w:rPr>
                <w:color w:val="000000"/>
              </w:rPr>
              <w:t>,00</w:t>
            </w:r>
          </w:p>
        </w:tc>
        <w:tc>
          <w:tcPr>
            <w:tcW w:w="183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2E194A9E" w14:textId="77777777" w:rsidR="0010640A" w:rsidRDefault="00286C8D">
            <w:pPr>
              <w:pStyle w:val="Zawartotabeli"/>
            </w:pPr>
            <w:r>
              <w:t>TRO/000</w:t>
            </w:r>
            <w:r>
              <w:t>55503/8</w:t>
            </w:r>
          </w:p>
        </w:tc>
        <w:tc>
          <w:tcPr>
            <w:tcW w:w="1905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1B50505D" w14:textId="77777777" w:rsidR="0010640A" w:rsidRDefault="00286C8D">
            <w:pPr>
              <w:pStyle w:val="Zawartotabeli"/>
              <w:rPr>
                <w:color w:val="000000"/>
              </w:rPr>
            </w:pPr>
            <w:r>
              <w:t>B</w:t>
            </w:r>
            <w:r>
              <w:t>uczków -działka p</w:t>
            </w:r>
            <w:r>
              <w:t>osiada dostęp do dr.dz.ew.nr 511/4</w:t>
            </w:r>
          </w:p>
        </w:tc>
        <w:tc>
          <w:tcPr>
            <w:tcW w:w="255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7327C5C4" w14:textId="77777777" w:rsidR="0010640A" w:rsidRDefault="00286C8D">
            <w:pPr>
              <w:pStyle w:val="Zawartotabeli"/>
              <w:spacing w:after="283"/>
            </w:pPr>
            <w:r>
              <w:rPr>
                <w:color w:val="000000"/>
              </w:rPr>
              <w:t>Teren zabudowy mieszkaniowej jednorodzinnej (MN)</w:t>
            </w:r>
          </w:p>
        </w:tc>
        <w:tc>
          <w:tcPr>
            <w:tcW w:w="166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7DAE311" w14:textId="77777777" w:rsidR="0010640A" w:rsidRDefault="00286C8D">
            <w:pPr>
              <w:pStyle w:val="Zawartotabeli"/>
              <w:spacing w:after="283"/>
            </w:pPr>
            <w:r>
              <w:t>26.08</w:t>
            </w:r>
            <w:r>
              <w:t>.2020 r</w:t>
            </w:r>
          </w:p>
          <w:p w14:paraId="0345EE8D" w14:textId="77777777" w:rsidR="0010640A" w:rsidRDefault="00286C8D">
            <w:pPr>
              <w:pStyle w:val="Zawartotabeli"/>
              <w:spacing w:after="283"/>
            </w:pPr>
            <w:r>
              <w:t xml:space="preserve">godz. </w:t>
            </w:r>
            <w:r>
              <w:t>13,00</w:t>
            </w:r>
            <w:r>
              <w:t>.</w:t>
            </w:r>
          </w:p>
        </w:tc>
      </w:tr>
      <w:tr w:rsidR="0010640A" w14:paraId="71477C02" w14:textId="77777777">
        <w:trPr>
          <w:trHeight w:val="1110"/>
        </w:trPr>
        <w:tc>
          <w:tcPr>
            <w:tcW w:w="2091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4233D36F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511</w:t>
            </w:r>
            <w:r>
              <w:rPr>
                <w:color w:val="000000"/>
              </w:rPr>
              <w:t>/3</w:t>
            </w:r>
          </w:p>
        </w:tc>
        <w:tc>
          <w:tcPr>
            <w:tcW w:w="121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59431321" w14:textId="77777777" w:rsidR="0010640A" w:rsidRDefault="00286C8D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0,</w:t>
            </w:r>
            <w:r>
              <w:rPr>
                <w:color w:val="000000"/>
              </w:rPr>
              <w:t>07</w:t>
            </w:r>
          </w:p>
        </w:tc>
        <w:tc>
          <w:tcPr>
            <w:tcW w:w="1589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7D41AF9A" w14:textId="77777777" w:rsidR="0010640A" w:rsidRDefault="00286C8D">
            <w:pPr>
              <w:pStyle w:val="Zawartotabeli"/>
              <w:spacing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25.953,00</w:t>
            </w:r>
          </w:p>
        </w:tc>
        <w:tc>
          <w:tcPr>
            <w:tcW w:w="177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5BFAA63F" w14:textId="77777777" w:rsidR="0010640A" w:rsidRDefault="00286C8D">
            <w:pPr>
              <w:pStyle w:val="Zawartotabeli"/>
              <w:spacing w:after="283"/>
              <w:jc w:val="center"/>
            </w:pPr>
            <w:r>
              <w:rPr>
                <w:color w:val="000000"/>
              </w:rPr>
              <w:t>2</w:t>
            </w:r>
            <w:r>
              <w:rPr>
                <w:color w:val="000000"/>
              </w:rPr>
              <w:t>.600,00</w:t>
            </w:r>
          </w:p>
        </w:tc>
        <w:tc>
          <w:tcPr>
            <w:tcW w:w="183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39C8B01B" w14:textId="77777777" w:rsidR="0010640A" w:rsidRDefault="00286C8D">
            <w:pPr>
              <w:pStyle w:val="Zawartotabeli"/>
            </w:pPr>
            <w:r>
              <w:t>TRO/000</w:t>
            </w:r>
            <w:r>
              <w:t>55503/8</w:t>
            </w:r>
          </w:p>
        </w:tc>
        <w:tc>
          <w:tcPr>
            <w:tcW w:w="1905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6318C0E4" w14:textId="77777777" w:rsidR="0010640A" w:rsidRDefault="00286C8D">
            <w:pPr>
              <w:pStyle w:val="Zawartotabeli"/>
              <w:rPr>
                <w:color w:val="000000"/>
              </w:rPr>
            </w:pPr>
            <w:r>
              <w:t>B</w:t>
            </w:r>
            <w:r>
              <w:t>uczków -działka posiada dostęp do dr.dz.ew.nr 511/4</w:t>
            </w:r>
          </w:p>
        </w:tc>
        <w:tc>
          <w:tcPr>
            <w:tcW w:w="2550" w:type="dxa"/>
            <w:tcBorders>
              <w:left w:val="single" w:sz="8" w:space="0" w:color="808080"/>
              <w:bottom w:val="single" w:sz="8" w:space="0" w:color="808080"/>
            </w:tcBorders>
            <w:vAlign w:val="center"/>
          </w:tcPr>
          <w:p w14:paraId="47ACD6CD" w14:textId="77777777" w:rsidR="0010640A" w:rsidRDefault="00286C8D">
            <w:pPr>
              <w:pStyle w:val="Zawartotabeli"/>
              <w:spacing w:after="283"/>
            </w:pPr>
            <w:r>
              <w:rPr>
                <w:color w:val="000000"/>
              </w:rPr>
              <w:t xml:space="preserve">Teren zabudowy mieszkaniowej </w:t>
            </w:r>
            <w:r>
              <w:rPr>
                <w:color w:val="000000"/>
              </w:rPr>
              <w:t>jednorodzinnej (MN)</w:t>
            </w:r>
          </w:p>
        </w:tc>
        <w:tc>
          <w:tcPr>
            <w:tcW w:w="1662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4CB9467F" w14:textId="77777777" w:rsidR="0010640A" w:rsidRDefault="00286C8D">
            <w:pPr>
              <w:pStyle w:val="Zawartotabeli"/>
              <w:spacing w:after="283"/>
            </w:pPr>
            <w:r>
              <w:t>26.08</w:t>
            </w:r>
            <w:r>
              <w:t>.2020 r</w:t>
            </w:r>
          </w:p>
          <w:p w14:paraId="7AD24FAC" w14:textId="77777777" w:rsidR="0010640A" w:rsidRDefault="00286C8D">
            <w:pPr>
              <w:pStyle w:val="Zawartotabeli"/>
              <w:spacing w:after="283"/>
            </w:pPr>
            <w:r>
              <w:t>godz. 1</w:t>
            </w:r>
            <w:r>
              <w:t>3</w:t>
            </w:r>
            <w:r>
              <w:t>.30</w:t>
            </w:r>
          </w:p>
        </w:tc>
      </w:tr>
    </w:tbl>
    <w:p w14:paraId="5E6D42C0" w14:textId="77777777" w:rsidR="0010640A" w:rsidRDefault="00286C8D">
      <w:pPr>
        <w:pStyle w:val="Tekstpodstawowy"/>
        <w:jc w:val="both"/>
        <w:rPr>
          <w:b/>
          <w:bCs/>
          <w:color w:val="000000"/>
        </w:rPr>
      </w:pPr>
      <w:r>
        <w:rPr>
          <w:color w:val="000000"/>
        </w:rPr>
        <w:t xml:space="preserve">Termin poprzedniego przetargu : </w:t>
      </w:r>
      <w:r>
        <w:rPr>
          <w:b/>
          <w:bCs/>
          <w:color w:val="000000"/>
        </w:rPr>
        <w:t>15.07.2020</w:t>
      </w:r>
      <w:r>
        <w:rPr>
          <w:b/>
          <w:bCs/>
          <w:color w:val="000000"/>
        </w:rPr>
        <w:t xml:space="preserve"> r.</w:t>
      </w:r>
    </w:p>
    <w:p w14:paraId="20A69A7E" w14:textId="77777777" w:rsidR="0010640A" w:rsidRDefault="00286C8D">
      <w:pPr>
        <w:pStyle w:val="Tekstpodstawowy"/>
        <w:jc w:val="both"/>
        <w:rPr>
          <w:b/>
          <w:bCs/>
          <w:color w:val="000000"/>
        </w:rPr>
      </w:pPr>
      <w:r>
        <w:rPr>
          <w:color w:val="000000"/>
        </w:rPr>
        <w:t>Nieruchomości są wolne od długów, ciężarów i roszczeń na rzecz osób trzecich. O wysokości postąpienia decydują uczestnicy przetarg</w:t>
      </w:r>
      <w:r>
        <w:rPr>
          <w:color w:val="000000"/>
        </w:rPr>
        <w:t xml:space="preserve"> </w:t>
      </w:r>
      <w:r>
        <w:rPr>
          <w:color w:val="000000"/>
        </w:rPr>
        <w:t>z</w:t>
      </w:r>
      <w:r>
        <w:rPr>
          <w:color w:val="000000"/>
        </w:rPr>
        <w:t xml:space="preserve"> </w:t>
      </w:r>
      <w:r>
        <w:rPr>
          <w:color w:val="000000"/>
        </w:rPr>
        <w:t xml:space="preserve">zastrzeżeniem, że </w:t>
      </w:r>
      <w:r>
        <w:rPr>
          <w:color w:val="000000"/>
        </w:rPr>
        <w:t>postąpienie nie może wynosić mniej niż 1% ceny wywoławczej z zaokrągleniem w górę do pełnych dziesiątek złotych.</w:t>
      </w:r>
    </w:p>
    <w:p w14:paraId="328185FA" w14:textId="77777777" w:rsidR="0010640A" w:rsidRDefault="00286C8D">
      <w:pPr>
        <w:pStyle w:val="Tekstpodstawowy"/>
        <w:jc w:val="both"/>
        <w:rPr>
          <w:rFonts w:cs="Times New Roman"/>
          <w:b/>
          <w:bCs/>
          <w:color w:val="000000"/>
        </w:rPr>
      </w:pPr>
      <w:r>
        <w:rPr>
          <w:b/>
          <w:bCs/>
          <w:color w:val="000000"/>
        </w:rPr>
        <w:t>Warunkiem uczestnictwa w przetargu jest wniesione wadium.</w:t>
      </w:r>
    </w:p>
    <w:p w14:paraId="2DFD961F" w14:textId="77777777" w:rsidR="0010640A" w:rsidRDefault="00286C8D">
      <w:pPr>
        <w:jc w:val="both"/>
        <w:rPr>
          <w:rFonts w:cs="Times New Roman"/>
          <w:b/>
          <w:color w:val="000000"/>
        </w:rPr>
      </w:pPr>
      <w:r>
        <w:rPr>
          <w:rFonts w:cs="Times New Roman"/>
          <w:b/>
          <w:bCs/>
          <w:color w:val="000000"/>
        </w:rPr>
        <w:t>PRZETARG ODBĘDZIE SIĘ W DNIU:</w:t>
      </w:r>
      <w:r>
        <w:rPr>
          <w:rFonts w:cs="Times New Roman"/>
          <w:b/>
          <w:bCs/>
          <w:color w:val="000000"/>
          <w:u w:val="single"/>
        </w:rPr>
        <w:t xml:space="preserve"> </w:t>
      </w:r>
      <w:r>
        <w:rPr>
          <w:rFonts w:cs="Times New Roman"/>
          <w:b/>
          <w:bCs/>
          <w:color w:val="000000"/>
          <w:u w:val="single"/>
        </w:rPr>
        <w:t>26 sierpnia</w:t>
      </w:r>
      <w:r>
        <w:rPr>
          <w:rFonts w:cs="Times New Roman"/>
          <w:b/>
          <w:bCs/>
          <w:color w:val="000000"/>
          <w:u w:val="single"/>
        </w:rPr>
        <w:t xml:space="preserve"> 2020 r. tj. </w:t>
      </w:r>
      <w:r>
        <w:rPr>
          <w:rFonts w:cs="Times New Roman"/>
          <w:b/>
          <w:bCs/>
          <w:color w:val="000000"/>
          <w:u w:val="single"/>
        </w:rPr>
        <w:t>ś</w:t>
      </w:r>
      <w:r>
        <w:rPr>
          <w:rFonts w:cs="Times New Roman"/>
          <w:b/>
          <w:bCs/>
          <w:color w:val="000000"/>
          <w:u w:val="single"/>
        </w:rPr>
        <w:t>roda</w:t>
      </w:r>
      <w:r>
        <w:rPr>
          <w:rFonts w:cs="Times New Roman"/>
          <w:b/>
          <w:bCs/>
          <w:color w:val="000000"/>
          <w:u w:val="single"/>
        </w:rPr>
        <w:t xml:space="preserve"> </w:t>
      </w:r>
      <w:r>
        <w:rPr>
          <w:rFonts w:cs="Times New Roman"/>
          <w:b/>
          <w:bCs/>
          <w:color w:val="000000"/>
          <w:u w:val="single"/>
        </w:rPr>
        <w:t>od</w:t>
      </w:r>
      <w:r>
        <w:rPr>
          <w:rFonts w:cs="Times New Roman"/>
          <w:b/>
          <w:bCs/>
          <w:color w:val="000000"/>
          <w:u w:val="single"/>
        </w:rPr>
        <w:t xml:space="preserve"> godz. 1</w:t>
      </w:r>
      <w:r>
        <w:rPr>
          <w:rFonts w:cs="Times New Roman"/>
          <w:b/>
          <w:bCs/>
          <w:color w:val="000000"/>
          <w:u w:val="single"/>
        </w:rPr>
        <w:t>1</w:t>
      </w:r>
      <w:r>
        <w:rPr>
          <w:rFonts w:cs="Times New Roman"/>
          <w:b/>
          <w:bCs/>
          <w:color w:val="000000"/>
          <w:u w:val="single"/>
        </w:rPr>
        <w:t xml:space="preserve">- tej </w:t>
      </w:r>
      <w:r>
        <w:rPr>
          <w:rFonts w:cs="Times New Roman"/>
          <w:b/>
          <w:bCs/>
          <w:color w:val="000000"/>
        </w:rPr>
        <w:t xml:space="preserve">W SIEDZIBIE URZĘDU GMINY W RZEZAWIE - </w:t>
      </w:r>
      <w:r>
        <w:rPr>
          <w:rFonts w:cs="Times New Roman"/>
          <w:b/>
          <w:bCs/>
          <w:color w:val="000000"/>
          <w:u w:val="single"/>
        </w:rPr>
        <w:t>sala konferencyjna nr 09 / na parterze/.</w:t>
      </w:r>
    </w:p>
    <w:p w14:paraId="7474F5FB" w14:textId="77777777" w:rsidR="0010640A" w:rsidRDefault="00286C8D">
      <w:pPr>
        <w:jc w:val="both"/>
      </w:pPr>
      <w:r>
        <w:rPr>
          <w:rFonts w:cs="Times New Roman"/>
          <w:b/>
          <w:color w:val="000000"/>
        </w:rPr>
        <w:t>WADIUM W WYSOKOŚCI 10% CENY WYWOŁAWCZEJ /po zaokrągleniu do pełnego złotego w górę/ NALEŻY DOKONAĆ</w:t>
      </w:r>
    </w:p>
    <w:p w14:paraId="460D8C67" w14:textId="77777777" w:rsidR="0010640A" w:rsidRDefault="0010640A">
      <w:pPr>
        <w:jc w:val="both"/>
      </w:pPr>
    </w:p>
    <w:p w14:paraId="10D02CC1" w14:textId="77777777" w:rsidR="0010640A" w:rsidRDefault="00286C8D">
      <w:pPr>
        <w:jc w:val="both"/>
      </w:pPr>
      <w:r>
        <w:rPr>
          <w:rFonts w:cs="Times New Roman"/>
          <w:b/>
          <w:color w:val="000000"/>
        </w:rPr>
        <w:t>PRZELEWEM NA KONTO URZĘDU GMINY KBS KRAKÓW O/RZEZAWA NR 30 85910007 0080 0000</w:t>
      </w:r>
      <w:r>
        <w:rPr>
          <w:rFonts w:cs="Times New Roman"/>
          <w:b/>
          <w:color w:val="000000"/>
        </w:rPr>
        <w:t xml:space="preserve"> 0042 0017</w:t>
      </w:r>
      <w:r>
        <w:rPr>
          <w:rFonts w:cs="Times New Roman"/>
          <w:b/>
          <w:color w:val="000000"/>
          <w:u w:val="single"/>
        </w:rPr>
        <w:t xml:space="preserve">- DO DNIA : </w:t>
      </w:r>
      <w:r>
        <w:rPr>
          <w:rFonts w:cs="Times New Roman"/>
          <w:b/>
          <w:color w:val="000000"/>
          <w:u w:val="single"/>
        </w:rPr>
        <w:t>20 sierpnia</w:t>
      </w:r>
      <w:r>
        <w:rPr>
          <w:rFonts w:cs="Times New Roman"/>
          <w:b/>
          <w:color w:val="000000"/>
          <w:u w:val="single"/>
        </w:rPr>
        <w:t xml:space="preserve"> 2020 r</w:t>
      </w:r>
      <w:r>
        <w:rPr>
          <w:rFonts w:cs="Times New Roman"/>
          <w:b/>
          <w:color w:val="000000"/>
        </w:rPr>
        <w:t xml:space="preserve">. (ZA WPŁATĘ W TERMINIE UWAŻA SIĘ DATĘ WPŁYWU NA RACHUNEK BANKOWY URZĘDU GMINY RZEZAWA). </w:t>
      </w:r>
      <w:r>
        <w:rPr>
          <w:rFonts w:cs="Times New Roman"/>
          <w:b/>
          <w:color w:val="000000"/>
        </w:rPr>
        <w:t xml:space="preserve">         </w:t>
      </w:r>
      <w:r>
        <w:rPr>
          <w:rFonts w:cs="Times New Roman"/>
          <w:b/>
          <w:i/>
          <w:iCs/>
          <w:color w:val="000000"/>
          <w:u w:val="single"/>
        </w:rPr>
        <w:t>Przy wpłacie wadium koniecznie należy podać numer działki, której przetarg dotyczy.</w:t>
      </w:r>
    </w:p>
    <w:p w14:paraId="1D5199B8" w14:textId="77777777" w:rsidR="0010640A" w:rsidRDefault="0010640A">
      <w:pPr>
        <w:jc w:val="both"/>
      </w:pPr>
    </w:p>
    <w:p w14:paraId="5E82E4C2" w14:textId="77777777" w:rsidR="0010640A" w:rsidRDefault="00286C8D">
      <w:pPr>
        <w:pStyle w:val="Tekstpodstawowy"/>
        <w:jc w:val="both"/>
        <w:rPr>
          <w:color w:val="000000"/>
        </w:rPr>
      </w:pPr>
      <w:r>
        <w:rPr>
          <w:color w:val="000000"/>
        </w:rPr>
        <w:t>Wadium wpłacone przez osobę, któr</w:t>
      </w:r>
      <w:r>
        <w:rPr>
          <w:color w:val="000000"/>
        </w:rPr>
        <w:t xml:space="preserve">a wygra przetarg, zaliczone zostanie na poczet ceny nabycia. Jeżeli osoba ustalona jako nabywca nie stawi się w ustalonym przez organizatora przetargu miejscu i terminie zawarcia aktu notarialnego, organizator przetargu może odstąpić od zawarcia umowy, </w:t>
      </w:r>
      <w:r>
        <w:rPr>
          <w:color w:val="000000"/>
        </w:rPr>
        <w:t xml:space="preserve">         </w:t>
      </w:r>
      <w:r>
        <w:rPr>
          <w:color w:val="000000"/>
        </w:rPr>
        <w:t>a wniesione wadium nie podlega zwrotowi.</w:t>
      </w:r>
    </w:p>
    <w:p w14:paraId="5E8EDA2A" w14:textId="77777777" w:rsidR="0010640A" w:rsidRDefault="00286C8D">
      <w:pPr>
        <w:pStyle w:val="Tekstpodstawowy"/>
        <w:jc w:val="both"/>
        <w:rPr>
          <w:b/>
          <w:bCs/>
          <w:color w:val="000000"/>
        </w:rPr>
      </w:pPr>
      <w:r>
        <w:rPr>
          <w:color w:val="000000"/>
        </w:rPr>
        <w:lastRenderedPageBreak/>
        <w:t xml:space="preserve">Nabywca ponosi koszty sporządzenia umowy notarialnej. </w:t>
      </w:r>
    </w:p>
    <w:p w14:paraId="2954687B" w14:textId="72A1DD64" w:rsidR="0010640A" w:rsidRDefault="00286C8D">
      <w:pPr>
        <w:pStyle w:val="Tekstpodstawowy"/>
        <w:jc w:val="both"/>
        <w:sectPr w:rsidR="0010640A">
          <w:footnotePr>
            <w:pos w:val="beneathText"/>
          </w:footnotePr>
          <w:pgSz w:w="16838" w:h="11906" w:orient="landscape"/>
          <w:pgMar w:top="1134" w:right="1134" w:bottom="1134" w:left="1134" w:header="720" w:footer="720" w:gutter="0"/>
          <w:cols w:space="720"/>
        </w:sectPr>
      </w:pPr>
      <w:r>
        <w:rPr>
          <w:b/>
          <w:bCs/>
          <w:color w:val="000000"/>
        </w:rPr>
        <w:t>Bliższe informacje na temat nieruchomości objętej przetargiem można uzyskać w pokoju nr 21 Urzędu Gminy w Rzezawie lub pod nr tel</w:t>
      </w:r>
      <w:r>
        <w:rPr>
          <w:b/>
          <w:bCs/>
          <w:color w:val="000000"/>
        </w:rPr>
        <w:t>. (14) 68 58 600 wewn. 3</w:t>
      </w:r>
    </w:p>
    <w:p w14:paraId="26390DC1" w14:textId="77777777" w:rsidR="0010640A" w:rsidRDefault="0010640A"/>
    <w:sectPr w:rsidR="0010640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0003" w:usb1="00000000" w:usb2="00000000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EE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2F92802"/>
    <w:rsid w:val="0010640A"/>
    <w:rsid w:val="00286C8D"/>
    <w:rsid w:val="02F92802"/>
    <w:rsid w:val="0564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22620"/>
  <w15:docId w15:val="{D2EF1B0F-4721-4FE8-BE43-D0346446D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uiPriority="6" w:qFormat="1"/>
    <w:lsdException w:name="heading 1" w:qFormat="1"/>
    <w:lsdException w:name="heading 2" w:uiPriority="6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6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uiPriority w:val="6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2">
    <w:name w:val="heading 2"/>
    <w:basedOn w:val="Nagwek1"/>
    <w:next w:val="Tekstpodstawowy"/>
    <w:uiPriority w:val="6"/>
    <w:qFormat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6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uiPriority w:val="6"/>
    <w:qFormat/>
    <w:pPr>
      <w:spacing w:after="120"/>
    </w:pPr>
  </w:style>
  <w:style w:type="paragraph" w:customStyle="1" w:styleId="Zawartotabeli">
    <w:name w:val="Zawartość tabeli"/>
    <w:basedOn w:val="Normalny"/>
    <w:uiPriority w:val="7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391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h.paluchowska</dc:creator>
  <cp:lastModifiedBy>Wojciech Poniewierski</cp:lastModifiedBy>
  <cp:revision>2</cp:revision>
  <dcterms:created xsi:type="dcterms:W3CDTF">2020-08-05T09:27:00Z</dcterms:created>
  <dcterms:modified xsi:type="dcterms:W3CDTF">2020-08-05T11:05:00Z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1045-11.2.0.9453</vt:lpwstr>
  </property>
</Properties>
</file>