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BB4" w:rsidRPr="00E24D05" w:rsidRDefault="002F6BB4" w:rsidP="0027707B">
      <w:pPr>
        <w:pStyle w:val="NormalnyWeb"/>
        <w:spacing w:before="0" w:beforeAutospacing="0" w:after="0" w:afterAutospacing="0"/>
        <w:jc w:val="center"/>
        <w:rPr>
          <w:rFonts w:ascii="Calibri" w:hAnsi="Calibri" w:cs="Calibri"/>
          <w:b/>
          <w:bCs/>
          <w:color w:val="000000" w:themeColor="text1"/>
          <w:sz w:val="21"/>
          <w:szCs w:val="21"/>
        </w:rPr>
      </w:pPr>
      <w:r w:rsidRPr="00E24D05">
        <w:rPr>
          <w:rFonts w:ascii="Calibri" w:hAnsi="Calibri" w:cs="Calibri"/>
          <w:b/>
          <w:bCs/>
          <w:color w:val="000000" w:themeColor="text1"/>
          <w:sz w:val="21"/>
          <w:szCs w:val="21"/>
        </w:rPr>
        <w:t>KLAUZULA INFORMACYJNA DOTYCZĄCA PRZETWARZANIA DANYCH OSOBOWYCH</w:t>
      </w:r>
    </w:p>
    <w:p w:rsidR="00044BCB" w:rsidRPr="00E24D05" w:rsidRDefault="00044BCB" w:rsidP="0027707B">
      <w:pPr>
        <w:pStyle w:val="NormalnyWeb"/>
        <w:spacing w:before="0" w:beforeAutospacing="0" w:after="0" w:afterAutospacing="0"/>
        <w:jc w:val="center"/>
        <w:rPr>
          <w:rFonts w:ascii="Lucida Sans" w:hAnsi="Lucida Sans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Zgodnie z art.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13 ust.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1 i ust.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2 Rozporządzenia Parlamentu Europejskiego 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>i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Rady (UE) 2016/679 z dnia 27 kwietnia 2016 r. w sprawie ochrony osób fizycznych w związku z przetwarzaniem danych osobowych i w sprawie swobodnego przepływu takich danych oraz uchylenia dyrektywy 95/46/WE, Dziennik Urzędowy UE, L 119/1 z 4 maja 2016 r. (ogólne rozporządzenie o ochronie danych) informuję, że: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Administratore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m Państwa danych osobowych jest </w:t>
      </w:r>
      <w:r w:rsidR="00E24D05" w:rsidRPr="0017661F">
        <w:rPr>
          <w:rFonts w:ascii="Calibri" w:hAnsi="Calibri" w:cs="Calibri"/>
          <w:color w:val="000000" w:themeColor="text1"/>
          <w:sz w:val="21"/>
          <w:szCs w:val="21"/>
        </w:rPr>
        <w:t>Wójt Gminy Rzezawa, ul. Długa 21, 32-765 Rzezawa.</w:t>
      </w:r>
    </w:p>
    <w:p w:rsidR="00E24D05" w:rsidRPr="0017661F" w:rsidRDefault="00E24D05" w:rsidP="00E24D05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Z 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Inspektorem ochrony danych w Urzędzie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Gminy Rzezawa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,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można kontaktować się  t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elefonicznie:  nr  telefonu: 14 6858600 w. 18, elektronicznie: iod@rzezawa.pl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E24D05" w:rsidRPr="0017661F" w:rsidRDefault="00E24D05" w:rsidP="00E24D05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Cele przetwarzania danych osobowych: 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sporządzenie 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>zmiany miejscowego planu zagospodarowania przestrzennego Gminy Rzezawa wraz z prognozą oddziaływania na środowisko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,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na podstawie art. 17 u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stawy z dnia 27 marca 2003 r. o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planowaniu i zagospodarowaniu przestrzennym (</w:t>
      </w:r>
      <w:proofErr w:type="spellStart"/>
      <w:r w:rsidRPr="0017661F">
        <w:rPr>
          <w:rFonts w:ascii="Calibri" w:hAnsi="Calibri" w:cs="Calibri"/>
          <w:color w:val="000000" w:themeColor="text1"/>
          <w:sz w:val="21"/>
          <w:szCs w:val="21"/>
        </w:rPr>
        <w:t>t.j</w:t>
      </w:r>
      <w:proofErr w:type="spellEnd"/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. Dz.U. 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z 2018 r. poz. 1945, z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2019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r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poz.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60 ze zm.),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zgodnie z art. 6 ust. 1 lit. c rozporządzenia ogólnego o ochronie danych</w:t>
      </w:r>
      <w:r w:rsidR="00E45EE0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Odbiorcy danych: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podmioty uprawnione na podstawie przepisów prawa;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podmioty przetwarzające dane w imieniu urzędu, uczestniczące w wykonywaniu naszych czynności na podstawie zawartej umowy powierzenia (np. podmiotom świadczącym nam usługi informatyczne, pomoc prawną, sporządzający projekt planu miejscowego).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ind w:left="284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Maksymalny okres przechowywania danych: wieczyście (kat. archiwizacji A), na podstawie przepisów ustawy z 14 lipca 1983 r. o narodowym zasobie archiwalnym i archiwach (Dz.U.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z 2019 r. poz.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553 ze zm.)</w:t>
      </w: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Przekazanie danych w celu realizacji przepisów prawa jest obligatoryjne.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Informacja o prawach przysługujących osobom w odniesieniu do ich danych osobowych: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prawo żądania dostępu do danych osobowych; jeżeli dane osobowe nie zostały zebrane od osoby, której dane dotyczą  prawo to przysługuje jeżeli nie wpływa na ochronę praw i wolności osoby, od której dane te pozyskano (art. 8a ust.1 ustawy z dnia 27 marca 2003 o planowaniu i zagospodarowaniu przestrzennym – </w:t>
      </w:r>
      <w:proofErr w:type="spellStart"/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t.j</w:t>
      </w:r>
      <w:proofErr w:type="spellEnd"/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. Dz.U. z 2018 r. poz. 1945, z 2019 r. poz. 60 ze zm</w:t>
      </w:r>
      <w:r w:rsidR="0087733F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)</w:t>
      </w:r>
      <w:r w:rsidR="00044BCB" w:rsidRPr="0017661F">
        <w:rPr>
          <w:rFonts w:ascii="Calibri" w:hAnsi="Calibri" w:cs="Calibri"/>
          <w:color w:val="000000" w:themeColor="text1"/>
          <w:sz w:val="21"/>
          <w:szCs w:val="21"/>
        </w:rPr>
        <w:t>,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prawo żądania sprostowania danych osobowych,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prawo żądania ograniczenia przetwarzania danych,</w:t>
      </w:r>
    </w:p>
    <w:p w:rsidR="002F6BB4" w:rsidRPr="0017661F" w:rsidRDefault="002F6BB4" w:rsidP="0027707B">
      <w:pPr>
        <w:pStyle w:val="NormalnyWeb"/>
        <w:numPr>
          <w:ilvl w:val="0"/>
          <w:numId w:val="2"/>
        </w:numPr>
        <w:spacing w:before="0" w:beforeAutospacing="0" w:after="0" w:afterAutospacing="0"/>
        <w:ind w:left="284" w:hanging="284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prawo wniesienia sprzeciwu wobec przetwarzania da</w:t>
      </w:r>
      <w:bookmarkStart w:id="0" w:name="_GoBack"/>
      <w:bookmarkEnd w:id="0"/>
      <w:r w:rsidRPr="0017661F">
        <w:rPr>
          <w:rFonts w:ascii="Calibri" w:hAnsi="Calibri" w:cs="Calibri"/>
          <w:color w:val="000000" w:themeColor="text1"/>
          <w:sz w:val="21"/>
          <w:szCs w:val="21"/>
        </w:rPr>
        <w:t>nych.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ind w:left="284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Posiadają Państwo prawo do złożenia skargi do organu nadzorczego, którym jest Prezes Urzędu Ochrony Danych Osobowych.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Przekazywanie danych do państwa trzeciego – nie dotyczy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>Zautomatyzowane podejmowanie decyzji – nie stosuje się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>.</w:t>
      </w:r>
    </w:p>
    <w:p w:rsidR="0027707B" w:rsidRPr="0017661F" w:rsidRDefault="0027707B" w:rsidP="0027707B">
      <w:pPr>
        <w:pStyle w:val="NormalnyWeb"/>
        <w:spacing w:before="0" w:beforeAutospacing="0" w:after="0" w:afterAutospacing="0"/>
        <w:rPr>
          <w:rFonts w:ascii="Calibri" w:hAnsi="Calibri" w:cs="Calibri"/>
          <w:color w:val="000000" w:themeColor="text1"/>
          <w:sz w:val="21"/>
          <w:szCs w:val="21"/>
        </w:rPr>
      </w:pPr>
    </w:p>
    <w:p w:rsidR="002F6BB4" w:rsidRPr="0017661F" w:rsidRDefault="002F6BB4" w:rsidP="0027707B">
      <w:pPr>
        <w:pStyle w:val="NormalnyWeb"/>
        <w:spacing w:before="0" w:beforeAutospacing="0" w:after="0" w:afterAutospacing="0"/>
        <w:rPr>
          <w:rFonts w:ascii="Lucida Sans" w:hAnsi="Lucida Sans"/>
          <w:color w:val="000000" w:themeColor="text1"/>
          <w:sz w:val="21"/>
          <w:szCs w:val="21"/>
        </w:rPr>
      </w:pPr>
      <w:r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Wszelkie zapytania w sprawie przetwarzania danych osobowych należy kierować na pocztą adres: 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>Gminy Rzezawa, ul. Długa 21, 32-765 Rzezawa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Pr="0017661F">
        <w:rPr>
          <w:rFonts w:ascii="Calibri" w:hAnsi="Calibri" w:cs="Calibri"/>
          <w:color w:val="000000" w:themeColor="text1"/>
          <w:sz w:val="21"/>
          <w:szCs w:val="21"/>
        </w:rPr>
        <w:t>lub pocztą elektroniczną na adres:</w:t>
      </w:r>
      <w:r w:rsidR="0027707B" w:rsidRPr="0017661F">
        <w:rPr>
          <w:rFonts w:ascii="Calibri" w:hAnsi="Calibri" w:cs="Calibri"/>
          <w:color w:val="000000" w:themeColor="text1"/>
          <w:sz w:val="21"/>
          <w:szCs w:val="21"/>
        </w:rPr>
        <w:t xml:space="preserve"> </w:t>
      </w:r>
      <w:r w:rsidR="0017661F" w:rsidRPr="0017661F">
        <w:rPr>
          <w:rFonts w:ascii="Calibri" w:hAnsi="Calibri" w:cs="Calibri"/>
          <w:color w:val="000000" w:themeColor="text1"/>
          <w:sz w:val="21"/>
          <w:szCs w:val="21"/>
        </w:rPr>
        <w:t>iod@rzezawa.pl.</w:t>
      </w:r>
    </w:p>
    <w:p w:rsidR="002F6BB4" w:rsidRPr="00E24D05" w:rsidRDefault="002F6BB4" w:rsidP="0027707B">
      <w:pPr>
        <w:spacing w:after="0"/>
        <w:jc w:val="center"/>
        <w:rPr>
          <w:rStyle w:val="Pogrubienie"/>
          <w:rFonts w:ascii="Verdana" w:hAnsi="Verdana"/>
          <w:color w:val="FF0000"/>
          <w:sz w:val="27"/>
          <w:szCs w:val="27"/>
          <w:shd w:val="clear" w:color="auto" w:fill="FFFFFF"/>
        </w:rPr>
      </w:pPr>
    </w:p>
    <w:p w:rsidR="002F6BB4" w:rsidRPr="00E24D05" w:rsidRDefault="002F6BB4" w:rsidP="0027707B">
      <w:pPr>
        <w:spacing w:after="0"/>
        <w:jc w:val="center"/>
        <w:rPr>
          <w:rStyle w:val="Pogrubienie"/>
          <w:rFonts w:ascii="Verdana" w:hAnsi="Verdana"/>
          <w:color w:val="FF0000"/>
          <w:sz w:val="27"/>
          <w:szCs w:val="27"/>
          <w:shd w:val="clear" w:color="auto" w:fill="FFFFFF"/>
        </w:rPr>
      </w:pPr>
    </w:p>
    <w:sectPr w:rsidR="002F6BB4" w:rsidRPr="00E24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B31A8"/>
    <w:multiLevelType w:val="multilevel"/>
    <w:tmpl w:val="930A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054FD8"/>
    <w:multiLevelType w:val="hybridMultilevel"/>
    <w:tmpl w:val="90CC8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F5"/>
    <w:rsid w:val="00044BCB"/>
    <w:rsid w:val="001036F5"/>
    <w:rsid w:val="0017661F"/>
    <w:rsid w:val="0027707B"/>
    <w:rsid w:val="002912AF"/>
    <w:rsid w:val="002F6BB4"/>
    <w:rsid w:val="004A1D3B"/>
    <w:rsid w:val="006C4791"/>
    <w:rsid w:val="0087733F"/>
    <w:rsid w:val="00E24D05"/>
    <w:rsid w:val="00E4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8E351-EA9E-42DB-895C-A15644E6E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A1D3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2F6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F6BB4"/>
    <w:rPr>
      <w:color w:val="0000FF"/>
      <w:u w:val="single"/>
    </w:rPr>
  </w:style>
  <w:style w:type="character" w:customStyle="1" w:styleId="liam67">
    <w:name w:val="liam67"/>
    <w:basedOn w:val="Domylnaczcionkaakapitu"/>
    <w:rsid w:val="00E4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Brev</dc:creator>
  <cp:keywords/>
  <dc:description/>
  <cp:lastModifiedBy>Brev</cp:lastModifiedBy>
  <cp:revision>6</cp:revision>
  <dcterms:created xsi:type="dcterms:W3CDTF">2019-09-02T09:07:00Z</dcterms:created>
  <dcterms:modified xsi:type="dcterms:W3CDTF">2019-09-02T10:21:00Z</dcterms:modified>
</cp:coreProperties>
</file>