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Y="-420"/>
        <w:tblW w:w="99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889"/>
        <w:gridCol w:w="2635"/>
        <w:gridCol w:w="2696"/>
        <w:gridCol w:w="2716"/>
      </w:tblGrid>
      <w:tr w:rsidR="00DF562D" w:rsidRPr="00DB7D89">
        <w:tc>
          <w:tcPr>
            <w:tcW w:w="9936" w:type="dxa"/>
            <w:gridSpan w:val="4"/>
            <w:shd w:val="clear" w:color="auto" w:fill="FF6161"/>
          </w:tcPr>
          <w:p w:rsidR="00DF562D" w:rsidRPr="00DB7D89" w:rsidRDefault="00DF562D" w:rsidP="001B4A8F">
            <w:pPr>
              <w:autoSpaceDN w:val="0"/>
              <w:adjustRightInd w:val="0"/>
              <w:spacing w:line="360" w:lineRule="auto"/>
              <w:ind w:left="0"/>
              <w:jc w:val="center"/>
              <w:rPr>
                <w:b/>
                <w:bCs/>
                <w:color w:val="000000"/>
              </w:rPr>
            </w:pPr>
            <w:r w:rsidRPr="00DB7D89">
              <w:rPr>
                <w:b/>
                <w:bCs/>
                <w:color w:val="000000"/>
              </w:rPr>
              <w:t>SPOSÓB POSTĘPOWANIA Z ODPADAMI</w:t>
            </w:r>
          </w:p>
        </w:tc>
      </w:tr>
      <w:tr w:rsidR="00DF562D" w:rsidRPr="00DB7D89">
        <w:tc>
          <w:tcPr>
            <w:tcW w:w="1889" w:type="dxa"/>
            <w:shd w:val="clear" w:color="auto" w:fill="FFFF00"/>
          </w:tcPr>
          <w:p w:rsidR="00DF562D" w:rsidRPr="00DB7D89" w:rsidRDefault="00DF562D" w:rsidP="001B4A8F">
            <w:pPr>
              <w:autoSpaceDN w:val="0"/>
              <w:adjustRightInd w:val="0"/>
              <w:spacing w:line="360" w:lineRule="auto"/>
              <w:ind w:left="0"/>
              <w:jc w:val="both"/>
              <w:rPr>
                <w:b/>
                <w:bCs/>
                <w:i/>
                <w:iCs/>
                <w:sz w:val="20"/>
                <w:szCs w:val="20"/>
              </w:rPr>
            </w:pPr>
            <w:r w:rsidRPr="00DB7D89">
              <w:rPr>
                <w:b/>
                <w:bCs/>
                <w:i/>
                <w:iCs/>
                <w:sz w:val="20"/>
                <w:szCs w:val="20"/>
              </w:rPr>
              <w:t>rodzaj odpadu</w:t>
            </w:r>
          </w:p>
        </w:tc>
        <w:tc>
          <w:tcPr>
            <w:tcW w:w="2635" w:type="dxa"/>
            <w:shd w:val="clear" w:color="auto" w:fill="FFFF00"/>
          </w:tcPr>
          <w:p w:rsidR="00DF562D" w:rsidRPr="00DB7D89" w:rsidRDefault="00DF562D" w:rsidP="001B4A8F">
            <w:pPr>
              <w:autoSpaceDN w:val="0"/>
              <w:adjustRightInd w:val="0"/>
              <w:spacing w:line="360" w:lineRule="auto"/>
              <w:ind w:left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DB7D89">
              <w:rPr>
                <w:b/>
                <w:bCs/>
                <w:i/>
                <w:iCs/>
                <w:sz w:val="20"/>
                <w:szCs w:val="20"/>
              </w:rPr>
              <w:t>sposób gromadzenia</w:t>
            </w:r>
          </w:p>
        </w:tc>
        <w:tc>
          <w:tcPr>
            <w:tcW w:w="2696" w:type="dxa"/>
            <w:shd w:val="clear" w:color="auto" w:fill="FFFF00"/>
          </w:tcPr>
          <w:p w:rsidR="00DF562D" w:rsidRPr="00DB7D89" w:rsidRDefault="00DF562D" w:rsidP="001B4A8F">
            <w:pPr>
              <w:autoSpaceDN w:val="0"/>
              <w:adjustRightInd w:val="0"/>
              <w:spacing w:line="360" w:lineRule="auto"/>
              <w:ind w:left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DB7D89">
              <w:rPr>
                <w:b/>
                <w:bCs/>
                <w:i/>
                <w:iCs/>
                <w:sz w:val="20"/>
                <w:szCs w:val="20"/>
              </w:rPr>
              <w:t xml:space="preserve"> częstotliwość odbioru</w:t>
            </w:r>
          </w:p>
        </w:tc>
        <w:tc>
          <w:tcPr>
            <w:tcW w:w="2716" w:type="dxa"/>
            <w:shd w:val="clear" w:color="auto" w:fill="FFFF00"/>
          </w:tcPr>
          <w:p w:rsidR="00DF562D" w:rsidRPr="00DB7D89" w:rsidRDefault="00DF562D" w:rsidP="001B4A8F">
            <w:pPr>
              <w:autoSpaceDN w:val="0"/>
              <w:adjustRightInd w:val="0"/>
              <w:spacing w:line="360" w:lineRule="auto"/>
              <w:ind w:left="0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DB7D89">
              <w:rPr>
                <w:b/>
                <w:bCs/>
                <w:i/>
                <w:iCs/>
                <w:sz w:val="20"/>
                <w:szCs w:val="20"/>
              </w:rPr>
              <w:t>uwagi</w:t>
            </w:r>
          </w:p>
        </w:tc>
      </w:tr>
      <w:tr w:rsidR="00DF562D" w:rsidRPr="00DB7D89">
        <w:tc>
          <w:tcPr>
            <w:tcW w:w="1889" w:type="dxa"/>
            <w:shd w:val="clear" w:color="auto" w:fill="92D050"/>
          </w:tcPr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</w:p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</w:p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DB7D89">
              <w:rPr>
                <w:b/>
                <w:bCs/>
                <w:sz w:val="20"/>
                <w:szCs w:val="20"/>
              </w:rPr>
              <w:t>Odpady komunalne zmieszane</w:t>
            </w:r>
          </w:p>
        </w:tc>
        <w:tc>
          <w:tcPr>
            <w:tcW w:w="2635" w:type="dxa"/>
          </w:tcPr>
          <w:p w:rsidR="00DF562D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</w:p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  <w:r w:rsidRPr="00DB7D89">
              <w:rPr>
                <w:sz w:val="20"/>
                <w:szCs w:val="20"/>
              </w:rPr>
              <w:t xml:space="preserve">w pojemnikach </w:t>
            </w:r>
          </w:p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(12</w:t>
            </w:r>
            <w:r w:rsidRPr="00DB7D89">
              <w:rPr>
                <w:sz w:val="20"/>
                <w:szCs w:val="20"/>
              </w:rPr>
              <w:t>0 l; 240 l),</w:t>
            </w:r>
          </w:p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</w:p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696" w:type="dxa"/>
          </w:tcPr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  <w:r w:rsidRPr="00DB7D89">
              <w:rPr>
                <w:sz w:val="20"/>
                <w:szCs w:val="20"/>
              </w:rPr>
              <w:t xml:space="preserve">z zabudowy jednorodzinnej- minimum  </w:t>
            </w:r>
            <w:r w:rsidRPr="00DB7D89">
              <w:rPr>
                <w:sz w:val="20"/>
                <w:szCs w:val="20"/>
                <w:u w:val="single"/>
              </w:rPr>
              <w:t>raz na miesiąc</w:t>
            </w:r>
            <w:r w:rsidRPr="00DB7D89">
              <w:rPr>
                <w:sz w:val="20"/>
                <w:szCs w:val="20"/>
              </w:rPr>
              <w:t>;</w:t>
            </w:r>
          </w:p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  <w:r w:rsidRPr="00DB7D89">
              <w:rPr>
                <w:sz w:val="20"/>
                <w:szCs w:val="20"/>
              </w:rPr>
              <w:t>odbiór wg o</w:t>
            </w:r>
            <w:r>
              <w:rPr>
                <w:sz w:val="20"/>
                <w:szCs w:val="20"/>
              </w:rPr>
              <w:t xml:space="preserve">pracowanego </w:t>
            </w:r>
            <w:r w:rsidRPr="00DB7D89">
              <w:rPr>
                <w:sz w:val="20"/>
                <w:szCs w:val="20"/>
              </w:rPr>
              <w:t xml:space="preserve"> harmonogramu</w:t>
            </w:r>
          </w:p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716" w:type="dxa"/>
          </w:tcPr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  <w:r w:rsidRPr="00DB7D89">
              <w:rPr>
                <w:sz w:val="20"/>
                <w:szCs w:val="20"/>
              </w:rPr>
              <w:t xml:space="preserve">Odbiór odpłatny, wg stawek, zgodnie z umową podpisaną z przedsiębiorstwem odbierającym, posiadającym stosowne zezwolenia na terenie gminy </w:t>
            </w:r>
            <w:r>
              <w:rPr>
                <w:sz w:val="20"/>
                <w:szCs w:val="20"/>
              </w:rPr>
              <w:t>Rzezawa</w:t>
            </w:r>
            <w:r w:rsidRPr="00DB7D89">
              <w:rPr>
                <w:sz w:val="20"/>
                <w:szCs w:val="20"/>
              </w:rPr>
              <w:t>.</w:t>
            </w:r>
          </w:p>
        </w:tc>
      </w:tr>
      <w:tr w:rsidR="00DF562D" w:rsidRPr="00DB7D89">
        <w:tc>
          <w:tcPr>
            <w:tcW w:w="1889" w:type="dxa"/>
            <w:shd w:val="clear" w:color="auto" w:fill="92D050"/>
          </w:tcPr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</w:p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</w:p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DB7D89">
              <w:rPr>
                <w:b/>
                <w:bCs/>
                <w:sz w:val="20"/>
                <w:szCs w:val="20"/>
              </w:rPr>
              <w:t>Surowce wtórne</w:t>
            </w:r>
          </w:p>
        </w:tc>
        <w:tc>
          <w:tcPr>
            <w:tcW w:w="2635" w:type="dxa"/>
          </w:tcPr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  <w:r w:rsidRPr="00DB7D89">
              <w:rPr>
                <w:sz w:val="20"/>
                <w:szCs w:val="20"/>
              </w:rPr>
              <w:t>w półprzeźroczystych, kolorowych workach</w:t>
            </w:r>
          </w:p>
          <w:p w:rsidR="00DF562D" w:rsidRPr="00DB7D89" w:rsidRDefault="00DF562D" w:rsidP="001B4A8F">
            <w:pPr>
              <w:autoSpaceDN w:val="0"/>
              <w:adjustRightInd w:val="0"/>
              <w:spacing w:before="0"/>
              <w:ind w:left="0"/>
              <w:rPr>
                <w:sz w:val="20"/>
                <w:szCs w:val="20"/>
              </w:rPr>
            </w:pPr>
          </w:p>
          <w:p w:rsidR="00DF562D" w:rsidRPr="00DB7D89" w:rsidRDefault="00DF562D" w:rsidP="001B4A8F">
            <w:pPr>
              <w:autoSpaceDN w:val="0"/>
              <w:adjustRightInd w:val="0"/>
              <w:spacing w:before="0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Zielony – na szkło</w:t>
            </w:r>
          </w:p>
          <w:p w:rsidR="00DF562D" w:rsidRPr="00DB7D89" w:rsidRDefault="00DF562D" w:rsidP="001B4A8F">
            <w:pPr>
              <w:autoSpaceDN w:val="0"/>
              <w:adjustRightInd w:val="0"/>
              <w:spacing w:before="0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Niebieski – na papier i tekstylia</w:t>
            </w:r>
          </w:p>
          <w:p w:rsidR="00DF562D" w:rsidRPr="00DB7D89" w:rsidRDefault="00DF562D" w:rsidP="001B4A8F">
            <w:pPr>
              <w:autoSpaceDN w:val="0"/>
              <w:adjustRightInd w:val="0"/>
              <w:spacing w:before="0"/>
              <w:ind w:left="0"/>
              <w:jc w:val="center"/>
              <w:rPr>
                <w:sz w:val="20"/>
                <w:szCs w:val="20"/>
              </w:rPr>
            </w:pPr>
            <w:r w:rsidRPr="00DB7D89">
              <w:rPr>
                <w:sz w:val="20"/>
                <w:szCs w:val="20"/>
              </w:rPr>
              <w:t>Żółty – na tworzywa sztuczne</w:t>
            </w:r>
            <w:r>
              <w:rPr>
                <w:sz w:val="20"/>
                <w:szCs w:val="20"/>
              </w:rPr>
              <w:t>, metal</w:t>
            </w:r>
          </w:p>
        </w:tc>
        <w:tc>
          <w:tcPr>
            <w:tcW w:w="2696" w:type="dxa"/>
          </w:tcPr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</w:p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 najmniej</w:t>
            </w:r>
            <w:r w:rsidRPr="00DB7D89">
              <w:rPr>
                <w:sz w:val="20"/>
                <w:szCs w:val="20"/>
              </w:rPr>
              <w:t xml:space="preserve"> 1 x na </w:t>
            </w:r>
            <w:r>
              <w:rPr>
                <w:sz w:val="20"/>
                <w:szCs w:val="20"/>
              </w:rPr>
              <w:t>miesiąc</w:t>
            </w:r>
          </w:p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716" w:type="dxa"/>
          </w:tcPr>
          <w:p w:rsidR="00DF562D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  <w:r w:rsidRPr="00DB7D89">
              <w:rPr>
                <w:sz w:val="20"/>
                <w:szCs w:val="20"/>
              </w:rPr>
              <w:t>Odbiór nieodpłatny, wg o</w:t>
            </w:r>
            <w:r>
              <w:rPr>
                <w:sz w:val="20"/>
                <w:szCs w:val="20"/>
              </w:rPr>
              <w:t>pracowanego</w:t>
            </w:r>
            <w:r w:rsidRPr="00DB7D89">
              <w:rPr>
                <w:sz w:val="20"/>
                <w:szCs w:val="20"/>
              </w:rPr>
              <w:t xml:space="preserve"> harmonogramu</w:t>
            </w:r>
          </w:p>
          <w:p w:rsidR="00DF562D" w:rsidRPr="00E07CEA" w:rsidRDefault="00DF562D" w:rsidP="00E07CEA">
            <w:pPr>
              <w:rPr>
                <w:sz w:val="20"/>
                <w:szCs w:val="20"/>
              </w:rPr>
            </w:pPr>
          </w:p>
          <w:p w:rsidR="00DF562D" w:rsidRPr="00E07CEA" w:rsidRDefault="00DF562D" w:rsidP="00E07CEA">
            <w:pPr>
              <w:rPr>
                <w:sz w:val="20"/>
                <w:szCs w:val="20"/>
              </w:rPr>
            </w:pPr>
          </w:p>
          <w:p w:rsidR="00DF562D" w:rsidRPr="00E07CEA" w:rsidRDefault="00DF562D" w:rsidP="00E07CEA">
            <w:pPr>
              <w:rPr>
                <w:sz w:val="20"/>
                <w:szCs w:val="20"/>
              </w:rPr>
            </w:pPr>
          </w:p>
        </w:tc>
      </w:tr>
      <w:tr w:rsidR="00DF562D" w:rsidRPr="00DB7D89">
        <w:tc>
          <w:tcPr>
            <w:tcW w:w="1889" w:type="dxa"/>
            <w:shd w:val="clear" w:color="auto" w:fill="92D050"/>
          </w:tcPr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Odpady zielone</w:t>
            </w:r>
          </w:p>
        </w:tc>
        <w:tc>
          <w:tcPr>
            <w:tcW w:w="2635" w:type="dxa"/>
          </w:tcPr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 czarnych workach</w:t>
            </w:r>
          </w:p>
        </w:tc>
        <w:tc>
          <w:tcPr>
            <w:tcW w:w="2696" w:type="dxa"/>
          </w:tcPr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od 1 maja do 30 listopada</w:t>
            </w:r>
            <w:r w:rsidRPr="00E07CEA">
              <w:rPr>
                <w:sz w:val="20"/>
                <w:szCs w:val="20"/>
              </w:rPr>
              <w:t xml:space="preserve"> w terminach wywozu zmieszanych odpadów komunalnych.</w:t>
            </w:r>
          </w:p>
        </w:tc>
        <w:tc>
          <w:tcPr>
            <w:tcW w:w="2716" w:type="dxa"/>
          </w:tcPr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  <w:r w:rsidRPr="00E07CEA">
              <w:rPr>
                <w:sz w:val="20"/>
                <w:szCs w:val="20"/>
              </w:rPr>
              <w:t>Od</w:t>
            </w:r>
            <w:r>
              <w:rPr>
                <w:sz w:val="20"/>
                <w:szCs w:val="20"/>
              </w:rPr>
              <w:t>biór nieodpłatny</w:t>
            </w:r>
          </w:p>
        </w:tc>
      </w:tr>
      <w:tr w:rsidR="00DF562D" w:rsidRPr="00DB7D89">
        <w:tc>
          <w:tcPr>
            <w:tcW w:w="0" w:type="auto"/>
            <w:shd w:val="clear" w:color="auto" w:fill="92D050"/>
          </w:tcPr>
          <w:p w:rsidR="00DF562D" w:rsidRPr="00DB7D89" w:rsidRDefault="00DF562D" w:rsidP="001B4A8F">
            <w:pPr>
              <w:widowControl/>
              <w:suppressAutoHyphens w:val="0"/>
              <w:autoSpaceDE/>
              <w:spacing w:before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Odpady budowlane</w:t>
            </w:r>
          </w:p>
        </w:tc>
        <w:tc>
          <w:tcPr>
            <w:tcW w:w="8047" w:type="dxa"/>
            <w:gridSpan w:val="3"/>
          </w:tcPr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Odbierają wykonawcy realizujący prace remontowo-budowlane bądź jednostki do tego uprawnione</w:t>
            </w:r>
          </w:p>
        </w:tc>
      </w:tr>
      <w:tr w:rsidR="00DF562D" w:rsidRPr="00DB7D89">
        <w:tc>
          <w:tcPr>
            <w:tcW w:w="1889" w:type="dxa"/>
            <w:shd w:val="clear" w:color="auto" w:fill="92D050"/>
          </w:tcPr>
          <w:p w:rsidR="00DF562D" w:rsidRDefault="00DF562D" w:rsidP="001B4A8F">
            <w:pPr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DB7D89">
              <w:rPr>
                <w:b/>
                <w:bCs/>
                <w:sz w:val="20"/>
                <w:szCs w:val="20"/>
              </w:rPr>
              <w:t>Odpady wielkogabarytowe</w:t>
            </w:r>
          </w:p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 elektroodpady</w:t>
            </w:r>
          </w:p>
        </w:tc>
        <w:tc>
          <w:tcPr>
            <w:tcW w:w="2635" w:type="dxa"/>
          </w:tcPr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  <w:r w:rsidRPr="00DB7D89">
              <w:rPr>
                <w:sz w:val="20"/>
                <w:szCs w:val="20"/>
              </w:rPr>
              <w:t>gromadzone w wydzielonym miejscu na terenie nieruchomości</w:t>
            </w:r>
          </w:p>
        </w:tc>
        <w:tc>
          <w:tcPr>
            <w:tcW w:w="2696" w:type="dxa"/>
          </w:tcPr>
          <w:p w:rsidR="00DF562D" w:rsidRPr="00DB7D89" w:rsidRDefault="00DF562D" w:rsidP="00783EEB">
            <w:pPr>
              <w:autoSpaceDN w:val="0"/>
              <w:adjustRightInd w:val="0"/>
              <w:spacing w:before="0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cyklicznie – 1 raz</w:t>
            </w:r>
            <w:r w:rsidRPr="00DB7D89">
              <w:rPr>
                <w:sz w:val="20"/>
                <w:szCs w:val="20"/>
              </w:rPr>
              <w:t xml:space="preserve"> do roku, </w:t>
            </w:r>
            <w:r>
              <w:rPr>
                <w:sz w:val="20"/>
                <w:szCs w:val="20"/>
              </w:rPr>
              <w:t xml:space="preserve">zgodnie z harmonogramem  </w:t>
            </w:r>
            <w:r w:rsidRPr="00DB7D89">
              <w:rPr>
                <w:sz w:val="20"/>
                <w:szCs w:val="20"/>
              </w:rPr>
              <w:t>lub  na bieżąco – dowóz własny</w:t>
            </w:r>
            <w:r>
              <w:rPr>
                <w:sz w:val="20"/>
                <w:szCs w:val="20"/>
              </w:rPr>
              <w:t>-</w:t>
            </w:r>
            <w:r w:rsidRPr="00C95224">
              <w:rPr>
                <w:sz w:val="20"/>
                <w:szCs w:val="20"/>
              </w:rPr>
              <w:t xml:space="preserve">odpady należy dostarczyć na teren </w:t>
            </w:r>
            <w:r>
              <w:rPr>
                <w:sz w:val="20"/>
                <w:szCs w:val="20"/>
              </w:rPr>
              <w:t>PSZOK –nieczynne składowisko          w Borku po uprzednim zgłoszeniu telefonicznym w Urzędzie Gminy Rzezawa</w:t>
            </w:r>
          </w:p>
          <w:p w:rsidR="00DF562D" w:rsidRPr="00DB7D89" w:rsidRDefault="00DF562D" w:rsidP="001B4A8F">
            <w:pPr>
              <w:autoSpaceDN w:val="0"/>
              <w:adjustRightInd w:val="0"/>
              <w:spacing w:before="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716" w:type="dxa"/>
          </w:tcPr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  <w:r w:rsidRPr="00DB7D89">
              <w:rPr>
                <w:sz w:val="20"/>
                <w:szCs w:val="20"/>
              </w:rPr>
              <w:t xml:space="preserve">odbiór bezpłatny w ramach organizowanych zbiórek  </w:t>
            </w:r>
          </w:p>
          <w:p w:rsidR="00DF562D" w:rsidRDefault="00DF562D" w:rsidP="001B4A8F">
            <w:pPr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  <w:p w:rsidR="00DF562D" w:rsidRPr="00E07CEA" w:rsidRDefault="00DF562D" w:rsidP="00E07CEA">
            <w:pPr>
              <w:rPr>
                <w:sz w:val="20"/>
                <w:szCs w:val="20"/>
              </w:rPr>
            </w:pPr>
          </w:p>
          <w:p w:rsidR="00DF562D" w:rsidRPr="00E07CEA" w:rsidRDefault="00DF562D" w:rsidP="00E07CEA">
            <w:pPr>
              <w:rPr>
                <w:sz w:val="20"/>
                <w:szCs w:val="20"/>
              </w:rPr>
            </w:pPr>
          </w:p>
          <w:p w:rsidR="00DF562D" w:rsidRPr="00E07CEA" w:rsidRDefault="00DF562D" w:rsidP="00E07CEA">
            <w:pPr>
              <w:rPr>
                <w:sz w:val="20"/>
                <w:szCs w:val="20"/>
              </w:rPr>
            </w:pPr>
          </w:p>
        </w:tc>
      </w:tr>
      <w:tr w:rsidR="00DF562D" w:rsidRPr="00DB7D89">
        <w:trPr>
          <w:trHeight w:val="1859"/>
        </w:trPr>
        <w:tc>
          <w:tcPr>
            <w:tcW w:w="1889" w:type="dxa"/>
            <w:shd w:val="clear" w:color="auto" w:fill="92D050"/>
          </w:tcPr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</w:p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</w:p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DB7D89">
              <w:rPr>
                <w:b/>
                <w:bCs/>
                <w:sz w:val="20"/>
                <w:szCs w:val="20"/>
              </w:rPr>
              <w:t>Odpady ulegające biodegradacji</w:t>
            </w:r>
          </w:p>
        </w:tc>
        <w:tc>
          <w:tcPr>
            <w:tcW w:w="2635" w:type="dxa"/>
          </w:tcPr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  <w:r w:rsidRPr="00DB7D89">
              <w:rPr>
                <w:sz w:val="20"/>
                <w:szCs w:val="20"/>
              </w:rPr>
              <w:t xml:space="preserve">kompostowanie przez mieszkańców we własnym zakresie </w:t>
            </w:r>
          </w:p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696" w:type="dxa"/>
          </w:tcPr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  <w:r w:rsidRPr="00DB7D89">
              <w:rPr>
                <w:sz w:val="20"/>
                <w:szCs w:val="20"/>
              </w:rPr>
              <w:t>-</w:t>
            </w:r>
          </w:p>
        </w:tc>
        <w:tc>
          <w:tcPr>
            <w:tcW w:w="2716" w:type="dxa"/>
          </w:tcPr>
          <w:p w:rsidR="00DF562D" w:rsidRPr="00DB7D89" w:rsidRDefault="00DF562D" w:rsidP="001B4A8F">
            <w:pPr>
              <w:autoSpaceDN w:val="0"/>
              <w:adjustRightInd w:val="0"/>
              <w:spacing w:before="0"/>
              <w:ind w:left="0"/>
              <w:jc w:val="center"/>
              <w:rPr>
                <w:sz w:val="20"/>
                <w:szCs w:val="20"/>
              </w:rPr>
            </w:pPr>
            <w:r w:rsidRPr="00DB7D89">
              <w:rPr>
                <w:sz w:val="20"/>
                <w:szCs w:val="20"/>
              </w:rPr>
              <w:t>Zagospodarowanie w gospodarstwach domowych:</w:t>
            </w:r>
          </w:p>
          <w:p w:rsidR="00DF562D" w:rsidRPr="00DB7D89" w:rsidRDefault="00DF562D" w:rsidP="001B4A8F">
            <w:pPr>
              <w:autoSpaceDN w:val="0"/>
              <w:adjustRightInd w:val="0"/>
              <w:spacing w:before="0"/>
              <w:ind w:left="0"/>
              <w:jc w:val="center"/>
              <w:rPr>
                <w:sz w:val="16"/>
                <w:szCs w:val="16"/>
              </w:rPr>
            </w:pPr>
          </w:p>
          <w:p w:rsidR="00DF562D" w:rsidRPr="00DB7D89" w:rsidRDefault="00DF562D" w:rsidP="001B4A8F">
            <w:pPr>
              <w:autoSpaceDN w:val="0"/>
              <w:adjustRightInd w:val="0"/>
              <w:spacing w:before="0"/>
              <w:ind w:left="0"/>
              <w:jc w:val="center"/>
              <w:rPr>
                <w:sz w:val="20"/>
                <w:szCs w:val="20"/>
              </w:rPr>
            </w:pPr>
            <w:r w:rsidRPr="00DB7D89">
              <w:rPr>
                <w:sz w:val="20"/>
                <w:szCs w:val="20"/>
              </w:rPr>
              <w:t>- kompostowanie na kompostowniach</w:t>
            </w:r>
          </w:p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  <w:r w:rsidRPr="00DB7D89">
              <w:rPr>
                <w:sz w:val="20"/>
                <w:szCs w:val="20"/>
              </w:rPr>
              <w:t>- skarmianie zwierząt</w:t>
            </w:r>
          </w:p>
        </w:tc>
      </w:tr>
      <w:tr w:rsidR="00DF562D" w:rsidRPr="00DB7D89">
        <w:tc>
          <w:tcPr>
            <w:tcW w:w="1889" w:type="dxa"/>
            <w:shd w:val="clear" w:color="auto" w:fill="92D050"/>
          </w:tcPr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</w:p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DB7D89">
              <w:rPr>
                <w:b/>
                <w:bCs/>
                <w:sz w:val="20"/>
                <w:szCs w:val="20"/>
              </w:rPr>
              <w:t>Odpady niebezpieczne ze strumienia odpadów komunalnych</w:t>
            </w:r>
          </w:p>
        </w:tc>
        <w:tc>
          <w:tcPr>
            <w:tcW w:w="2635" w:type="dxa"/>
          </w:tcPr>
          <w:p w:rsidR="00DF562D" w:rsidRDefault="00DF562D" w:rsidP="00C12F00">
            <w:pPr>
              <w:autoSpaceDN w:val="0"/>
              <w:adjustRightInd w:val="0"/>
              <w:ind w:left="0"/>
              <w:rPr>
                <w:sz w:val="20"/>
                <w:szCs w:val="20"/>
              </w:rPr>
            </w:pPr>
            <w:r w:rsidRPr="00DB7D89">
              <w:rPr>
                <w:sz w:val="20"/>
                <w:szCs w:val="20"/>
              </w:rPr>
              <w:t>zbiórka zużytych baterii  prowadzona w pla</w:t>
            </w:r>
            <w:r>
              <w:rPr>
                <w:sz w:val="20"/>
                <w:szCs w:val="20"/>
              </w:rPr>
              <w:t>cówkach oświatowych, handlowych, budynku Urzędu Gminy Rzezawa</w:t>
            </w:r>
          </w:p>
          <w:p w:rsidR="00DF562D" w:rsidRDefault="00DF562D" w:rsidP="00C12F00">
            <w:pPr>
              <w:autoSpaceDN w:val="0"/>
              <w:adjustRightInd w:val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przeterminowane niezużyte lekarstwa zbierane są w aptekach</w:t>
            </w:r>
          </w:p>
          <w:p w:rsidR="00DF562D" w:rsidRDefault="00DF562D" w:rsidP="00C12F00">
            <w:pPr>
              <w:autoSpaceDN w:val="0"/>
              <w:adjustRightInd w:val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zużyte opony – w zakładach wulkanicznych przy wymianie na nowe</w:t>
            </w:r>
          </w:p>
          <w:p w:rsidR="00DF562D" w:rsidRPr="00DB7D89" w:rsidRDefault="00DF562D" w:rsidP="00C12F00">
            <w:pPr>
              <w:autoSpaceDN w:val="0"/>
              <w:adjustRightInd w:val="0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akumulatory -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 oddajemy w sklepach przy zakupie nowych</w:t>
            </w:r>
          </w:p>
        </w:tc>
        <w:tc>
          <w:tcPr>
            <w:tcW w:w="2696" w:type="dxa"/>
          </w:tcPr>
          <w:p w:rsidR="00DF562D" w:rsidRDefault="00DF562D" w:rsidP="00E07CEA">
            <w:pPr>
              <w:autoSpaceDN w:val="0"/>
              <w:adjustRightInd w:val="0"/>
              <w:spacing w:before="0"/>
              <w:ind w:left="0"/>
              <w:jc w:val="center"/>
              <w:rPr>
                <w:sz w:val="20"/>
                <w:szCs w:val="20"/>
              </w:rPr>
            </w:pPr>
          </w:p>
          <w:p w:rsidR="00DF562D" w:rsidRDefault="00DF562D" w:rsidP="00E07CEA">
            <w:pPr>
              <w:autoSpaceDN w:val="0"/>
              <w:adjustRightInd w:val="0"/>
              <w:spacing w:before="0"/>
              <w:ind w:left="0"/>
              <w:jc w:val="center"/>
              <w:rPr>
                <w:sz w:val="20"/>
                <w:szCs w:val="20"/>
              </w:rPr>
            </w:pPr>
          </w:p>
          <w:p w:rsidR="00DF562D" w:rsidRDefault="00DF562D" w:rsidP="00E07CEA">
            <w:pPr>
              <w:autoSpaceDN w:val="0"/>
              <w:adjustRightInd w:val="0"/>
              <w:spacing w:before="0"/>
              <w:ind w:left="0"/>
              <w:jc w:val="center"/>
              <w:rPr>
                <w:sz w:val="20"/>
                <w:szCs w:val="20"/>
              </w:rPr>
            </w:pPr>
          </w:p>
          <w:p w:rsidR="00DF562D" w:rsidRDefault="00DF562D" w:rsidP="00E07CEA">
            <w:pPr>
              <w:autoSpaceDN w:val="0"/>
              <w:adjustRightInd w:val="0"/>
              <w:spacing w:before="0"/>
              <w:ind w:left="0"/>
              <w:jc w:val="center"/>
              <w:rPr>
                <w:sz w:val="20"/>
                <w:szCs w:val="20"/>
              </w:rPr>
            </w:pPr>
          </w:p>
          <w:p w:rsidR="00DF562D" w:rsidRPr="00DB7D89" w:rsidRDefault="00DF562D" w:rsidP="00E07CEA">
            <w:pPr>
              <w:autoSpaceDN w:val="0"/>
              <w:adjustRightInd w:val="0"/>
              <w:spacing w:before="0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716" w:type="dxa"/>
          </w:tcPr>
          <w:p w:rsidR="00DF562D" w:rsidRDefault="00DF562D" w:rsidP="00E07CEA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</w:p>
          <w:p w:rsidR="00DF562D" w:rsidRDefault="00DF562D" w:rsidP="00E07CEA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</w:p>
          <w:p w:rsidR="00DF562D" w:rsidRDefault="00DF562D" w:rsidP="00E07CEA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</w:p>
          <w:p w:rsidR="00DF562D" w:rsidRPr="00DB7D89" w:rsidRDefault="00DF562D" w:rsidP="00E07CEA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F562D" w:rsidRPr="00DB7D89">
        <w:trPr>
          <w:trHeight w:val="1400"/>
        </w:trPr>
        <w:tc>
          <w:tcPr>
            <w:tcW w:w="1889" w:type="dxa"/>
            <w:shd w:val="clear" w:color="auto" w:fill="92D050"/>
          </w:tcPr>
          <w:p w:rsidR="00DF562D" w:rsidRDefault="00DF562D" w:rsidP="001B4A8F">
            <w:pPr>
              <w:autoSpaceDN w:val="0"/>
              <w:adjustRightInd w:val="0"/>
              <w:ind w:left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  <w:p w:rsidR="00DF562D" w:rsidRPr="009F4CAD" w:rsidRDefault="00DF562D" w:rsidP="001B4A8F">
            <w:pPr>
              <w:autoSpaceDN w:val="0"/>
              <w:adjustRightInd w:val="0"/>
              <w:ind w:left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Odpady uliczne</w:t>
            </w:r>
          </w:p>
        </w:tc>
        <w:tc>
          <w:tcPr>
            <w:tcW w:w="2635" w:type="dxa"/>
          </w:tcPr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  <w:r w:rsidRPr="00DB7D89">
              <w:rPr>
                <w:sz w:val="20"/>
                <w:szCs w:val="20"/>
              </w:rPr>
              <w:t>gromadzone w pojemnikach- koszach ulicznych</w:t>
            </w:r>
          </w:p>
        </w:tc>
        <w:tc>
          <w:tcPr>
            <w:tcW w:w="2696" w:type="dxa"/>
          </w:tcPr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  <w:r w:rsidRPr="00DB7D89">
              <w:rPr>
                <w:sz w:val="20"/>
                <w:szCs w:val="20"/>
              </w:rPr>
              <w:t>zgodnie z umową</w:t>
            </w:r>
          </w:p>
        </w:tc>
        <w:tc>
          <w:tcPr>
            <w:tcW w:w="2716" w:type="dxa"/>
          </w:tcPr>
          <w:p w:rsidR="00DF562D" w:rsidRPr="00DB7D89" w:rsidRDefault="00DF562D" w:rsidP="001B4A8F">
            <w:pPr>
              <w:autoSpaceDN w:val="0"/>
              <w:adjustRightInd w:val="0"/>
              <w:ind w:left="0"/>
              <w:jc w:val="center"/>
              <w:rPr>
                <w:sz w:val="20"/>
                <w:szCs w:val="20"/>
              </w:rPr>
            </w:pPr>
            <w:r w:rsidRPr="00DB7D89">
              <w:rPr>
                <w:sz w:val="20"/>
                <w:szCs w:val="20"/>
              </w:rPr>
              <w:t>odbiór odpłatny na koszt Gminy</w:t>
            </w:r>
          </w:p>
        </w:tc>
      </w:tr>
    </w:tbl>
    <w:p w:rsidR="00DF562D" w:rsidRDefault="00DF562D" w:rsidP="008D7A57"/>
    <w:sectPr w:rsidR="00DF562D" w:rsidSect="00612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39B8"/>
    <w:rsid w:val="00001293"/>
    <w:rsid w:val="000739B8"/>
    <w:rsid w:val="001B4A8F"/>
    <w:rsid w:val="001F5480"/>
    <w:rsid w:val="0028373A"/>
    <w:rsid w:val="00584035"/>
    <w:rsid w:val="0061238C"/>
    <w:rsid w:val="00783EEB"/>
    <w:rsid w:val="008D7A57"/>
    <w:rsid w:val="009F4CAD"/>
    <w:rsid w:val="00BA3FA8"/>
    <w:rsid w:val="00C12F00"/>
    <w:rsid w:val="00C52D0D"/>
    <w:rsid w:val="00C53E4A"/>
    <w:rsid w:val="00C95224"/>
    <w:rsid w:val="00DB7D89"/>
    <w:rsid w:val="00DF562D"/>
    <w:rsid w:val="00E07CEA"/>
    <w:rsid w:val="00E97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4A8F"/>
    <w:pPr>
      <w:widowControl w:val="0"/>
      <w:suppressAutoHyphens/>
      <w:autoSpaceDE w:val="0"/>
      <w:spacing w:before="120"/>
      <w:ind w:left="640"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69</TotalTime>
  <Pages>2</Pages>
  <Words>271</Words>
  <Characters>1628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Łucyków</cp:lastModifiedBy>
  <cp:revision>4</cp:revision>
  <dcterms:created xsi:type="dcterms:W3CDTF">2014-03-09T18:40:00Z</dcterms:created>
  <dcterms:modified xsi:type="dcterms:W3CDTF">2018-12-19T10:38:00Z</dcterms:modified>
</cp:coreProperties>
</file>