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C7A" w:rsidRDefault="006C16F6"/>
    <w:p w:rsidR="00720A51" w:rsidRDefault="00720A51"/>
    <w:p w:rsidR="0055181F" w:rsidRDefault="0055181F" w:rsidP="0055181F">
      <w:pPr>
        <w:shd w:val="clear" w:color="auto" w:fill="FFFFFF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Ogłoszenie o naborze</w:t>
      </w:r>
    </w:p>
    <w:p w:rsidR="0055181F" w:rsidRDefault="0055181F" w:rsidP="0055181F">
      <w:pPr>
        <w:jc w:val="both"/>
        <w:rPr>
          <w:rFonts w:ascii="Arial" w:hAnsi="Arial" w:cs="Arial"/>
          <w:sz w:val="24"/>
          <w:szCs w:val="24"/>
        </w:rPr>
      </w:pPr>
    </w:p>
    <w:p w:rsidR="0055181F" w:rsidRDefault="0055181F" w:rsidP="005518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Małopolska Agencja Rozwoju Regionalnego S.A.</w:t>
      </w:r>
      <w:r>
        <w:rPr>
          <w:rFonts w:ascii="Arial" w:hAnsi="Arial" w:cs="Arial"/>
          <w:sz w:val="24"/>
          <w:szCs w:val="24"/>
        </w:rPr>
        <w:t xml:space="preserve"> ogłasza</w:t>
      </w:r>
      <w:r w:rsidR="00AD6EF3">
        <w:rPr>
          <w:rFonts w:ascii="Arial" w:hAnsi="Arial" w:cs="Arial"/>
          <w:sz w:val="24"/>
          <w:szCs w:val="24"/>
        </w:rPr>
        <w:t xml:space="preserve"> przedłużenie</w:t>
      </w:r>
      <w:r>
        <w:rPr>
          <w:rFonts w:ascii="Arial" w:hAnsi="Arial" w:cs="Arial"/>
          <w:sz w:val="24"/>
          <w:szCs w:val="24"/>
        </w:rPr>
        <w:t xml:space="preserve"> </w:t>
      </w:r>
      <w:r w:rsidR="00AD6EF3">
        <w:rPr>
          <w:rFonts w:ascii="Arial" w:hAnsi="Arial" w:cs="Arial"/>
          <w:b/>
          <w:bCs/>
          <w:sz w:val="24"/>
          <w:szCs w:val="24"/>
        </w:rPr>
        <w:t xml:space="preserve">II </w:t>
      </w:r>
      <w:r w:rsidR="00AD6EF3" w:rsidRPr="00AD6EF3">
        <w:rPr>
          <w:rFonts w:ascii="Arial" w:hAnsi="Arial" w:cs="Arial"/>
          <w:b/>
          <w:bCs/>
          <w:sz w:val="24"/>
          <w:szCs w:val="24"/>
        </w:rPr>
        <w:t>nabo</w:t>
      </w:r>
      <w:r w:rsidRPr="00AD6EF3">
        <w:rPr>
          <w:rFonts w:ascii="Arial" w:hAnsi="Arial" w:cs="Arial"/>
          <w:b/>
          <w:sz w:val="24"/>
          <w:szCs w:val="24"/>
        </w:rPr>
        <w:t>r</w:t>
      </w:r>
      <w:r w:rsidR="00AD6EF3" w:rsidRPr="00AD6EF3">
        <w:rPr>
          <w:rFonts w:ascii="Arial" w:hAnsi="Arial" w:cs="Arial"/>
          <w:b/>
          <w:sz w:val="24"/>
          <w:szCs w:val="24"/>
        </w:rPr>
        <w:t>u</w:t>
      </w:r>
      <w:r w:rsidRPr="00AD6EF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projektu „Dobry Czas na Biznes –KOM2” w ramach 8 Osi Priorytetowej Rynek Pracy, Działanie 8.3 Wsparcie na zakładanie działalności gospodarczej, w Podziałaniu 8.3.1 Wsparcie na zakładanie działalności gospodarczej w formie dotacji, typ operacji A  kompleksowe wsparcie dla zakładania działalności gospodarczej w formie dotacji. </w:t>
      </w:r>
    </w:p>
    <w:p w:rsidR="0055181F" w:rsidRDefault="0055181F" w:rsidP="0055181F">
      <w:pPr>
        <w:jc w:val="both"/>
        <w:rPr>
          <w:rFonts w:ascii="Arial" w:hAnsi="Arial" w:cs="Arial"/>
          <w:sz w:val="24"/>
          <w:szCs w:val="24"/>
        </w:rPr>
      </w:pPr>
    </w:p>
    <w:p w:rsidR="0055181F" w:rsidRDefault="0055181F" w:rsidP="0055181F">
      <w:p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Rekrutacja </w:t>
      </w:r>
      <w:r w:rsidR="00AD6EF3">
        <w:rPr>
          <w:rFonts w:ascii="Arial" w:hAnsi="Arial" w:cs="Arial"/>
          <w:color w:val="FF0000"/>
          <w:sz w:val="24"/>
          <w:szCs w:val="24"/>
        </w:rPr>
        <w:t>potrwa do</w:t>
      </w:r>
      <w:r>
        <w:rPr>
          <w:rFonts w:ascii="Arial" w:hAnsi="Arial" w:cs="Arial"/>
          <w:color w:val="FF0000"/>
          <w:sz w:val="24"/>
          <w:szCs w:val="24"/>
        </w:rPr>
        <w:t xml:space="preserve">  </w:t>
      </w:r>
      <w:r w:rsidR="00AD6EF3">
        <w:rPr>
          <w:rFonts w:ascii="Arial" w:hAnsi="Arial" w:cs="Arial"/>
          <w:b/>
          <w:bCs/>
          <w:color w:val="FF0000"/>
          <w:sz w:val="24"/>
          <w:szCs w:val="24"/>
        </w:rPr>
        <w:t>7 września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2018 roku </w:t>
      </w:r>
    </w:p>
    <w:p w:rsidR="0055181F" w:rsidRDefault="0055181F" w:rsidP="0055181F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Miejsce składania dokumentów rekrutacyjnych:</w:t>
      </w:r>
    </w:p>
    <w:p w:rsidR="0055181F" w:rsidRDefault="0055181F" w:rsidP="0055181F">
      <w:pPr>
        <w:shd w:val="clear" w:color="auto" w:fill="FFFFFF"/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Formularze rekrutacyjne wraz z załącznikami  będą przyjmowane w siedzibie Małopolskiej Agencji Rozwoju Regionalnego S.A. </w:t>
      </w:r>
    </w:p>
    <w:p w:rsidR="0055181F" w:rsidRDefault="007E654D" w:rsidP="0055181F">
      <w:pPr>
        <w:shd w:val="clear" w:color="auto" w:fill="FFFFFF"/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Bochnia</w:t>
      </w:r>
      <w:r w:rsidR="0055181F">
        <w:rPr>
          <w:rFonts w:ascii="Arial" w:hAnsi="Arial" w:cs="Arial"/>
          <w:sz w:val="24"/>
          <w:szCs w:val="24"/>
        </w:rPr>
        <w:t xml:space="preserve"> – ul. </w:t>
      </w:r>
      <w:r>
        <w:rPr>
          <w:rFonts w:ascii="Arial" w:hAnsi="Arial" w:cs="Arial"/>
          <w:sz w:val="24"/>
          <w:szCs w:val="24"/>
        </w:rPr>
        <w:t>Świętego Leonarda 31/15</w:t>
      </w:r>
      <w:r w:rsidR="0055181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32</w:t>
      </w:r>
      <w:r w:rsidR="0055181F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700</w:t>
      </w:r>
      <w:r w:rsidR="005518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Bochnia</w:t>
      </w:r>
      <w:bookmarkStart w:id="0" w:name="_GoBack"/>
      <w:bookmarkEnd w:id="0"/>
    </w:p>
    <w:p w:rsidR="0055181F" w:rsidRDefault="0055181F" w:rsidP="0055181F">
      <w:pPr>
        <w:ind w:left="1440"/>
        <w:jc w:val="both"/>
        <w:rPr>
          <w:rFonts w:ascii="Arial" w:hAnsi="Arial" w:cs="Arial"/>
          <w:color w:val="FF0000"/>
          <w:sz w:val="24"/>
          <w:szCs w:val="24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Dokumenty można składać</w:t>
      </w:r>
      <w:r>
        <w:rPr>
          <w:rFonts w:ascii="Arial" w:hAnsi="Arial" w:cs="Arial"/>
          <w:sz w:val="24"/>
          <w:szCs w:val="24"/>
        </w:rPr>
        <w:t>: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 poniedziałku do piątku w godzinach od 8:00 – 16:00 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Tryb składania dokumentów rekrutacyjnych: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można składać osobiście, za pośrednictwem osób trzecich lub przesłać pocztą na adres biura projektu, z zastrzeżeniem spełnienia warunków określonych w Regulaminie rekrutacji. 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color w:val="FF0000"/>
          <w:sz w:val="24"/>
          <w:szCs w:val="24"/>
          <w:lang w:eastAsia="pl-PL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Kto może ubiegać się o udział w projekcie?</w:t>
      </w:r>
    </w:p>
    <w:p w:rsidR="0055181F" w:rsidRDefault="0055181F" w:rsidP="005518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Uczestnikami projektu mogą być wyłącznie osoby pozostające bez pracy (bierne zawodowo lub bezrobotne) w wieku 30 lat i więcej zainteresowane założeniem działalności gospodarczej, z wyłączeniem osób zarejestrowanych w Centralnej Ewidencji i Informacji o Działalności Gospodarczej, Krajowym Rejestrze Sądowym lub prowadzących działalność gospodarczą na podstawie odrębnych przepisów w okresie 12 miesięcy poprzedzających dzień przystąpienia do projektu, które należą, do co najmniej jednej z poniższych grup:</w:t>
      </w:r>
    </w:p>
    <w:p w:rsidR="0055181F" w:rsidRDefault="0055181F" w:rsidP="0055181F">
      <w:pPr>
        <w:numPr>
          <w:ilvl w:val="1"/>
          <w:numId w:val="3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osób powyżej 50 roku życia, </w:t>
      </w:r>
    </w:p>
    <w:p w:rsidR="0055181F" w:rsidRDefault="0055181F" w:rsidP="0055181F">
      <w:pPr>
        <w:numPr>
          <w:ilvl w:val="1"/>
          <w:numId w:val="3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osób długotrwale bezrobotnych,</w:t>
      </w:r>
    </w:p>
    <w:p w:rsidR="0055181F" w:rsidRDefault="0055181F" w:rsidP="0055181F">
      <w:pPr>
        <w:numPr>
          <w:ilvl w:val="1"/>
          <w:numId w:val="3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osób z niepełnosprawnościami,</w:t>
      </w:r>
    </w:p>
    <w:p w:rsidR="0055181F" w:rsidRDefault="0055181F" w:rsidP="0055181F">
      <w:pPr>
        <w:numPr>
          <w:ilvl w:val="1"/>
          <w:numId w:val="3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osób o niskich kwalifikacjach,</w:t>
      </w:r>
    </w:p>
    <w:p w:rsidR="0055181F" w:rsidRDefault="0055181F" w:rsidP="0055181F">
      <w:pPr>
        <w:numPr>
          <w:ilvl w:val="1"/>
          <w:numId w:val="3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kobiet.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Kryterium wieku kandydata weryfikowane jest w dniu złożenia formularza rekrutacyjnego. 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color w:val="FF0000"/>
          <w:sz w:val="24"/>
          <w:szCs w:val="24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Niezbędne dokumenty: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Wzory dokumentów, które należy przedłożyć w odpowiedzi na ogłoszony nabór znajdują się na stronie internetowej projektu </w:t>
      </w:r>
      <w:hyperlink r:id="rId9" w:history="1">
        <w:r>
          <w:rPr>
            <w:rStyle w:val="Hipercze"/>
            <w:rFonts w:ascii="Arial" w:hAnsi="Arial" w:cs="Arial"/>
            <w:sz w:val="24"/>
            <w:szCs w:val="24"/>
          </w:rPr>
          <w:t>www.marr.pl/dcb2</w:t>
        </w:r>
      </w:hyperlink>
      <w:r>
        <w:rPr>
          <w:rFonts w:ascii="Arial" w:hAnsi="Arial" w:cs="Arial"/>
          <w:sz w:val="24"/>
          <w:szCs w:val="24"/>
        </w:rPr>
        <w:t xml:space="preserve">  </w:t>
      </w: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55181F" w:rsidRDefault="0055181F" w:rsidP="0055181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Warunki ubiegania się o udział w projekcie oraz uczestnictwa w nim zostały określone w Regulaminie rekrutacji w projekcie „Dobry czas na biznes – KOM2”</w:t>
      </w:r>
    </w:p>
    <w:p w:rsidR="0055181F" w:rsidRDefault="0055181F" w:rsidP="0055181F">
      <w:pPr>
        <w:jc w:val="both"/>
        <w:rPr>
          <w:rFonts w:ascii="Arial" w:hAnsi="Arial" w:cs="Arial"/>
          <w:sz w:val="24"/>
          <w:szCs w:val="24"/>
        </w:rPr>
      </w:pPr>
    </w:p>
    <w:p w:rsidR="0055181F" w:rsidRDefault="0055181F" w:rsidP="0055181F">
      <w:pPr>
        <w:jc w:val="both"/>
        <w:rPr>
          <w:rFonts w:ascii="Arial" w:hAnsi="Arial" w:cs="Arial"/>
          <w:sz w:val="24"/>
          <w:szCs w:val="24"/>
        </w:rPr>
      </w:pPr>
    </w:p>
    <w:p w:rsidR="00720A51" w:rsidRPr="00447FC8" w:rsidRDefault="00720A51" w:rsidP="00720A51">
      <w:pPr>
        <w:jc w:val="both"/>
        <w:rPr>
          <w:b/>
          <w:sz w:val="24"/>
          <w:szCs w:val="24"/>
        </w:rPr>
      </w:pPr>
    </w:p>
    <w:p w:rsidR="00720A51" w:rsidRDefault="001A7A7B">
      <w:r>
        <w:rPr>
          <w:noProof/>
          <w:lang w:eastAsia="pl-PL"/>
        </w:rPr>
        <w:drawing>
          <wp:inline distT="0" distB="0" distL="0" distR="0">
            <wp:extent cx="5760720" cy="1426236"/>
            <wp:effectExtent l="0" t="0" r="0" b="2540"/>
            <wp:docPr id="1" name="Obraz 1" descr="C:\Users\agnieszka.kmiecik\Desktop\dc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nieszka.kmiecik\Desktop\dcb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A5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6F6" w:rsidRDefault="006C16F6" w:rsidP="00720A51">
      <w:r>
        <w:separator/>
      </w:r>
    </w:p>
  </w:endnote>
  <w:endnote w:type="continuationSeparator" w:id="0">
    <w:p w:rsidR="006C16F6" w:rsidRDefault="006C16F6" w:rsidP="0072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A51" w:rsidRDefault="00720A51">
    <w:pPr>
      <w:pStyle w:val="Stopka"/>
    </w:pPr>
  </w:p>
  <w:p w:rsidR="00720A51" w:rsidRDefault="00720A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6F6" w:rsidRDefault="006C16F6" w:rsidP="00720A51">
      <w:r>
        <w:separator/>
      </w:r>
    </w:p>
  </w:footnote>
  <w:footnote w:type="continuationSeparator" w:id="0">
    <w:p w:rsidR="006C16F6" w:rsidRDefault="006C16F6" w:rsidP="00720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7B" w:rsidRDefault="001A7A7B" w:rsidP="001A7A7B">
    <w:pPr>
      <w:jc w:val="center"/>
    </w:pPr>
    <w:r>
      <w:rPr>
        <w:noProof/>
        <w:lang w:eastAsia="pl-PL"/>
      </w:rPr>
      <w:drawing>
        <wp:inline distT="0" distB="0" distL="0" distR="0" wp14:anchorId="16D82403" wp14:editId="7CEA4653">
          <wp:extent cx="5429250" cy="34290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23213"/>
    <w:multiLevelType w:val="hybridMultilevel"/>
    <w:tmpl w:val="4F028C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934491"/>
    <w:multiLevelType w:val="hybridMultilevel"/>
    <w:tmpl w:val="0B1A6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0331D"/>
    <w:multiLevelType w:val="hybridMultilevel"/>
    <w:tmpl w:val="179040F0"/>
    <w:lvl w:ilvl="0" w:tplc="8D0C995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51"/>
    <w:rsid w:val="001A7A7B"/>
    <w:rsid w:val="00456C62"/>
    <w:rsid w:val="0055181F"/>
    <w:rsid w:val="005D0CCF"/>
    <w:rsid w:val="0061158B"/>
    <w:rsid w:val="006C16F6"/>
    <w:rsid w:val="006C500D"/>
    <w:rsid w:val="00720A51"/>
    <w:rsid w:val="00775793"/>
    <w:rsid w:val="00780E36"/>
    <w:rsid w:val="007E654D"/>
    <w:rsid w:val="009027BE"/>
    <w:rsid w:val="00A00DA7"/>
    <w:rsid w:val="00A8059B"/>
    <w:rsid w:val="00A91B38"/>
    <w:rsid w:val="00AD6EF3"/>
    <w:rsid w:val="00C97E25"/>
    <w:rsid w:val="00D80C00"/>
    <w:rsid w:val="00DB06E1"/>
    <w:rsid w:val="00F67A1E"/>
    <w:rsid w:val="00FA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81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0A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A51"/>
  </w:style>
  <w:style w:type="paragraph" w:styleId="Stopka">
    <w:name w:val="footer"/>
    <w:basedOn w:val="Normalny"/>
    <w:link w:val="StopkaZnak"/>
    <w:uiPriority w:val="99"/>
    <w:unhideWhenUsed/>
    <w:rsid w:val="00720A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0A51"/>
  </w:style>
  <w:style w:type="paragraph" w:styleId="Tekstdymka">
    <w:name w:val="Balloon Text"/>
    <w:basedOn w:val="Normalny"/>
    <w:link w:val="TekstdymkaZnak"/>
    <w:uiPriority w:val="99"/>
    <w:semiHidden/>
    <w:unhideWhenUsed/>
    <w:rsid w:val="00720A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A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20A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20A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81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0A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A51"/>
  </w:style>
  <w:style w:type="paragraph" w:styleId="Stopka">
    <w:name w:val="footer"/>
    <w:basedOn w:val="Normalny"/>
    <w:link w:val="StopkaZnak"/>
    <w:uiPriority w:val="99"/>
    <w:unhideWhenUsed/>
    <w:rsid w:val="00720A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0A51"/>
  </w:style>
  <w:style w:type="paragraph" w:styleId="Tekstdymka">
    <w:name w:val="Balloon Text"/>
    <w:basedOn w:val="Normalny"/>
    <w:link w:val="TekstdymkaZnak"/>
    <w:uiPriority w:val="99"/>
    <w:semiHidden/>
    <w:unhideWhenUsed/>
    <w:rsid w:val="00720A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A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20A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20A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8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marr.pl/dcb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4A80D-F46B-463F-B3D4-2E19906E3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Dąbrowski</dc:creator>
  <cp:lastModifiedBy>Justyna Kawala</cp:lastModifiedBy>
  <cp:revision>3</cp:revision>
  <cp:lastPrinted>2016-09-29T12:52:00Z</cp:lastPrinted>
  <dcterms:created xsi:type="dcterms:W3CDTF">2018-09-05T11:14:00Z</dcterms:created>
  <dcterms:modified xsi:type="dcterms:W3CDTF">2018-09-05T11:26:00Z</dcterms:modified>
</cp:coreProperties>
</file>